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CB" w:rsidRDefault="00466508">
      <w:pPr>
        <w:spacing w:line="360" w:lineRule="auto"/>
        <w:jc w:val="right"/>
      </w:pPr>
      <w:bookmarkStart w:id="0" w:name="_GoBack"/>
      <w:bookmarkEnd w:id="0"/>
      <w:r>
        <w:rPr>
          <w:rFonts w:ascii="Cambria Bold" w:hAnsi="Cambria Bold"/>
          <w:b/>
          <w:sz w:val="24"/>
        </w:rPr>
        <w:t>Anexa nr. 15</w:t>
      </w:r>
    </w:p>
    <w:p w:rsidR="00D77DCB" w:rsidRDefault="00466508">
      <w:pPr>
        <w:spacing w:line="360" w:lineRule="auto"/>
      </w:pPr>
      <w:r>
        <w:rPr>
          <w:rFonts w:ascii="Cambria Bold Italic" w:hAnsi="Cambria Bold Italic"/>
          <w:b/>
          <w:i/>
          <w:sz w:val="29"/>
        </w:rPr>
        <w:t>F1 - Fișa de verificare a criteriilor de eligibilitate și de selecție locale</w:t>
      </w:r>
    </w:p>
    <w:p w:rsidR="00D77DCB" w:rsidRDefault="00466508">
      <w:pPr>
        <w:spacing w:line="60" w:lineRule="auto"/>
        <w:ind w:firstLine="493"/>
      </w:pPr>
      <w:r>
        <w:rPr>
          <w:rFonts w:ascii="Cambria" w:hAnsi="Cambria"/>
          <w:sz w:val="24"/>
        </w:rPr>
        <w:t> </w:t>
      </w:r>
    </w:p>
    <w:p w:rsidR="00D77DCB" w:rsidRDefault="00466508">
      <w:pPr>
        <w:spacing w:line="264" w:lineRule="auto"/>
      </w:pPr>
      <w:r>
        <w:rPr>
          <w:rFonts w:ascii="Cambria" w:hAnsi="Cambria"/>
          <w:sz w:val="24"/>
        </w:rPr>
        <w:t>Nr. autorizație GAL </w:t>
      </w:r>
      <w:r>
        <w:rPr>
          <w:rFonts w:ascii="Cambria Bold" w:hAnsi="Cambria Bold"/>
          <w:b/>
          <w:sz w:val="24"/>
        </w:rPr>
        <w:t>113</w:t>
      </w:r>
    </w:p>
    <w:p w:rsidR="00D77DCB" w:rsidRDefault="00466508">
      <w:pPr>
        <w:spacing w:line="264" w:lineRule="auto"/>
      </w:pPr>
      <w:r>
        <w:rPr>
          <w:rFonts w:ascii="Cambria" w:hAnsi="Cambria"/>
          <w:sz w:val="24"/>
        </w:rPr>
        <w:t>Denumire parteneriat/GAL </w:t>
      </w:r>
      <w:r>
        <w:rPr>
          <w:rFonts w:ascii="Cambria Bold" w:hAnsi="Cambria Bold"/>
          <w:b/>
          <w:sz w:val="24"/>
        </w:rPr>
        <w:t>Asociatia Grupul de Actiune Locala Podu Inalt Vaslui</w:t>
      </w:r>
    </w:p>
    <w:p w:rsidR="00D77DCB" w:rsidRDefault="00466508">
      <w:pPr>
        <w:spacing w:line="264" w:lineRule="auto"/>
      </w:pPr>
      <w:r>
        <w:rPr>
          <w:rFonts w:ascii="Cambria" w:hAnsi="Cambria"/>
          <w:sz w:val="24"/>
        </w:rPr>
        <w:t>Denumire intervenție </w:t>
      </w:r>
      <w:r>
        <w:rPr>
          <w:rFonts w:ascii="Cambria Bold" w:hAnsi="Cambria Bold"/>
          <w:b/>
          <w:sz w:val="24"/>
        </w:rPr>
        <w:t xml:space="preserve">Înfiinţarea afacerilor în domenii </w:t>
      </w:r>
      <w:r>
        <w:rPr>
          <w:rFonts w:ascii="Cambria Bold" w:hAnsi="Cambria Bold"/>
          <w:b/>
          <w:sz w:val="24"/>
        </w:rPr>
        <w:t>neagricole</w:t>
      </w:r>
    </w:p>
    <w:p w:rsidR="00D77DCB" w:rsidRDefault="00466508">
      <w:pPr>
        <w:spacing w:line="264" w:lineRule="auto"/>
      </w:pPr>
      <w:r>
        <w:rPr>
          <w:rFonts w:ascii="Cambria" w:hAnsi="Cambria"/>
          <w:sz w:val="24"/>
        </w:rPr>
        <w:t>Data de lansare a sesiunii </w:t>
      </w:r>
      <w:r>
        <w:rPr>
          <w:rFonts w:ascii="Cambria" w:hAnsi="Cambria"/>
          <w:color w:val="8F8F8F"/>
          <w:sz w:val="24"/>
        </w:rPr>
        <w:t>_ _ _ _ _ _ _ _ _ _ _ _ _ _ _ _ _ _ _ _ _ _ _ _ _ _ _ _ _ _ _ _ _ _</w:t>
      </w:r>
    </w:p>
    <w:p w:rsidR="00D77DCB" w:rsidRDefault="00466508">
      <w:pPr>
        <w:spacing w:line="264" w:lineRule="auto"/>
      </w:pPr>
      <w:r>
        <w:rPr>
          <w:rFonts w:ascii="Cambria" w:hAnsi="Cambria"/>
          <w:sz w:val="24"/>
        </w:rPr>
        <w:t>Denumirea proiectului </w:t>
      </w:r>
      <w:r>
        <w:rPr>
          <w:rFonts w:ascii="Cambria" w:hAnsi="Cambria"/>
          <w:color w:val="8F8F8F"/>
          <w:sz w:val="24"/>
        </w:rPr>
        <w:t>_ _ _ _ _ _ _ _ _ _ _ _ _ _ _ _ _ _ _ _ _ _ _ _ _ _ _ _ _ _ _ _ _ _ _ _</w:t>
      </w:r>
    </w:p>
    <w:p w:rsidR="00D77DCB" w:rsidRDefault="00466508">
      <w:pPr>
        <w:spacing w:line="264" w:lineRule="auto"/>
      </w:pPr>
      <w:r>
        <w:rPr>
          <w:rFonts w:ascii="Cambria" w:hAnsi="Cambria"/>
          <w:sz w:val="24"/>
        </w:rPr>
        <w:t>Solicitantul </w:t>
      </w:r>
      <w:r>
        <w:rPr>
          <w:rFonts w:ascii="Cambria" w:hAnsi="Cambria"/>
          <w:color w:val="8F8F8F"/>
          <w:sz w:val="24"/>
        </w:rPr>
        <w:t>_ _ _ _ _ _ _ _ _ _ _ _ _ _ _ _ _ _ _ _ _ _</w:t>
      </w:r>
      <w:r>
        <w:rPr>
          <w:rFonts w:ascii="Cambria" w:hAnsi="Cambria"/>
          <w:color w:val="8F8F8F"/>
          <w:sz w:val="24"/>
        </w:rPr>
        <w:t xml:space="preserve"> _ _ _ _ _ _ _ _ _ _ _ _ _ _ _ _ _ _ _ _ _ _</w:t>
      </w:r>
    </w:p>
    <w:p w:rsidR="00D77DCB" w:rsidRDefault="00466508">
      <w:pPr>
        <w:spacing w:line="264" w:lineRule="auto"/>
      </w:pPr>
      <w:r>
        <w:rPr>
          <w:rFonts w:ascii="Cambria" w:hAnsi="Cambria"/>
          <w:sz w:val="24"/>
        </w:rPr>
        <w:t>Data depunerii proiectului </w:t>
      </w:r>
      <w:r>
        <w:rPr>
          <w:rFonts w:ascii="Cambria" w:hAnsi="Cambria"/>
          <w:color w:val="8F8F8F"/>
          <w:sz w:val="24"/>
        </w:rPr>
        <w:t>_ _ _ _ _ _ _ _ _ _ _ _ _ _ _ _ _ _ _ _ _ _ _ _ _ _ _ _ _ _ _ _ _</w:t>
      </w:r>
    </w:p>
    <w:p w:rsidR="00D77DCB" w:rsidRDefault="00466508">
      <w:pPr>
        <w:spacing w:line="264" w:lineRule="auto"/>
      </w:pPr>
      <w:r>
        <w:rPr>
          <w:rFonts w:ascii="Cambria" w:hAnsi="Cambria"/>
          <w:sz w:val="24"/>
        </w:rPr>
        <w:t>Valoarea publică nerambursabilă a proiectului </w:t>
      </w:r>
      <w:r>
        <w:rPr>
          <w:rFonts w:ascii="Cambria" w:hAnsi="Cambria"/>
          <w:color w:val="8F8F8F"/>
          <w:sz w:val="24"/>
        </w:rPr>
        <w:t>_ _ _ _ _ _ _ _ _ _ _ _ _ _ _ _ _ _ _</w:t>
      </w:r>
    </w:p>
    <w:p w:rsidR="00D77DCB" w:rsidRDefault="00466508">
      <w:pPr>
        <w:spacing w:line="264" w:lineRule="auto"/>
      </w:pPr>
      <w:r>
        <w:rPr>
          <w:rFonts w:ascii="Cambria" w:hAnsi="Cambria"/>
          <w:sz w:val="24"/>
        </w:rPr>
        <w:t>Valoarea totală a proiectului </w:t>
      </w:r>
      <w:r>
        <w:rPr>
          <w:rFonts w:ascii="Cambria" w:hAnsi="Cambria"/>
          <w:color w:val="8F8F8F"/>
          <w:sz w:val="24"/>
        </w:rPr>
        <w:t xml:space="preserve">_ _ </w:t>
      </w:r>
      <w:r>
        <w:rPr>
          <w:rFonts w:ascii="Cambria" w:hAnsi="Cambria"/>
          <w:color w:val="8F8F8F"/>
          <w:sz w:val="24"/>
        </w:rPr>
        <w:t>_ _ _ _ _ _ _ _ _ _ _ _ _ _ _ _ _ _ _ _ _ _ _ _ _ _ _ _ _ _</w:t>
      </w:r>
    </w:p>
    <w:p w:rsidR="00D77DCB" w:rsidRDefault="00466508">
      <w:pPr>
        <w:spacing w:line="204" w:lineRule="auto"/>
        <w:ind w:firstLine="493"/>
      </w:pPr>
      <w:r>
        <w:rPr>
          <w:rFonts w:ascii="Cambria" w:hAnsi="Cambria"/>
          <w:sz w:val="24"/>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3308"/>
        <w:gridCol w:w="945"/>
        <w:gridCol w:w="945"/>
        <w:gridCol w:w="3497"/>
      </w:tblGrid>
      <w:tr w:rsidR="00D77DCB">
        <w:tc>
          <w:tcPr>
            <w:tcW w:w="400" w:type="pct"/>
            <w:shd w:val="clear" w:color="auto" w:fill="214F7D"/>
            <w:vAlign w:val="center"/>
          </w:tcPr>
          <w:p w:rsidR="00D77DCB" w:rsidRDefault="00466508">
            <w:r>
              <w:rPr>
                <w:rFonts w:ascii="Cambria Bold" w:hAnsi="Cambria Bold"/>
                <w:b/>
                <w:color w:val="FFFFFF"/>
                <w:sz w:val="24"/>
              </w:rPr>
              <w:t>Nr.</w:t>
            </w:r>
            <w:r>
              <w:rPr>
                <w:rFonts w:ascii="Cambria Bold" w:hAnsi="Cambria Bold"/>
                <w:b/>
                <w:color w:val="FFFFFF"/>
                <w:sz w:val="24"/>
              </w:rPr>
              <w:br/>
              <w:t>crt.</w:t>
            </w:r>
          </w:p>
        </w:tc>
        <w:tc>
          <w:tcPr>
            <w:tcW w:w="1750" w:type="pct"/>
            <w:shd w:val="clear" w:color="auto" w:fill="214F7D"/>
            <w:vAlign w:val="center"/>
          </w:tcPr>
          <w:p w:rsidR="00D77DCB" w:rsidRDefault="00466508">
            <w:r>
              <w:rPr>
                <w:rFonts w:ascii="Cambria Bold" w:hAnsi="Cambria Bold"/>
                <w:b/>
                <w:color w:val="FFFFFF"/>
                <w:sz w:val="24"/>
              </w:rPr>
              <w:t>Criteriu de eligibilitate</w:t>
            </w:r>
          </w:p>
        </w:tc>
        <w:tc>
          <w:tcPr>
            <w:tcW w:w="500" w:type="pct"/>
            <w:shd w:val="clear" w:color="auto" w:fill="214F7D"/>
            <w:vAlign w:val="center"/>
          </w:tcPr>
          <w:p w:rsidR="00D77DCB" w:rsidRDefault="00466508">
            <w:pPr>
              <w:keepNext/>
              <w:jc w:val="center"/>
            </w:pPr>
            <w:r>
              <w:rPr>
                <w:rFonts w:ascii="Cambria Bold" w:hAnsi="Cambria Bold"/>
                <w:b/>
                <w:color w:val="FFFFFF"/>
                <w:sz w:val="24"/>
              </w:rPr>
              <w:t>DA</w:t>
            </w:r>
          </w:p>
        </w:tc>
        <w:tc>
          <w:tcPr>
            <w:tcW w:w="500" w:type="pct"/>
            <w:shd w:val="clear" w:color="auto" w:fill="214F7D"/>
            <w:vAlign w:val="center"/>
          </w:tcPr>
          <w:p w:rsidR="00D77DCB" w:rsidRDefault="00466508">
            <w:pPr>
              <w:keepNext/>
              <w:jc w:val="center"/>
            </w:pPr>
            <w:r>
              <w:rPr>
                <w:rFonts w:ascii="Cambria Bold" w:hAnsi="Cambria Bold"/>
                <w:b/>
                <w:color w:val="FFFFFF"/>
                <w:sz w:val="24"/>
              </w:rPr>
              <w:t>NU</w:t>
            </w:r>
          </w:p>
        </w:tc>
        <w:tc>
          <w:tcPr>
            <w:tcW w:w="0" w:type="auto"/>
            <w:shd w:val="clear" w:color="auto" w:fill="214F7D"/>
            <w:vAlign w:val="center"/>
          </w:tcPr>
          <w:p w:rsidR="00D77DCB" w:rsidRDefault="00466508">
            <w:r>
              <w:rPr>
                <w:rFonts w:ascii="Cambria Bold" w:hAnsi="Cambria Bold"/>
                <w:b/>
                <w:color w:val="FFFFFF"/>
                <w:sz w:val="24"/>
              </w:rPr>
              <w:t>Observații / Justificări</w:t>
            </w:r>
          </w:p>
        </w:tc>
      </w:tr>
      <w:tr w:rsidR="00D77DCB">
        <w:trPr>
          <w:trHeight w:val="2700"/>
        </w:trPr>
        <w:tc>
          <w:tcPr>
            <w:tcW w:w="0" w:type="auto"/>
            <w:gridSpan w:val="5"/>
            <w:shd w:val="clear" w:color="auto" w:fill="757575"/>
            <w:vAlign w:val="center"/>
          </w:tcPr>
          <w:p w:rsidR="00D77DCB" w:rsidRDefault="00466508">
            <w:pPr>
              <w:ind w:left="197" w:right="197" w:firstLine="493"/>
              <w:jc w:val="center"/>
            </w:pPr>
            <w:r>
              <w:rPr>
                <w:rFonts w:ascii="Cambria" w:hAnsi="Cambria"/>
                <w:color w:val="FFFFFF"/>
                <w:sz w:val="24"/>
              </w:rPr>
              <w:t>Dacă sunt îndeplinite toate condițiile de mai jos, se va bifa</w:t>
            </w:r>
            <w:r>
              <w:rPr>
                <w:rFonts w:ascii="Cambria Bold" w:hAnsi="Cambria Bold"/>
                <w:b/>
                <w:color w:val="FFFFFF"/>
                <w:sz w:val="24"/>
              </w:rPr>
              <w:t> DA </w:t>
            </w:r>
            <w:r>
              <w:rPr>
                <w:rFonts w:ascii="Cambria" w:hAnsi="Cambria"/>
                <w:color w:val="FFFFFF"/>
                <w:sz w:val="24"/>
              </w:rPr>
              <w:t>în fișa de verificare a criteriilor de eligibilitate. În cazul</w:t>
            </w:r>
            <w:r>
              <w:rPr>
                <w:rFonts w:ascii="Cambria" w:hAnsi="Cambria"/>
                <w:color w:val="FFFFFF"/>
                <w:sz w:val="24"/>
              </w:rPr>
              <w:t xml:space="preserve">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sz w:val="24"/>
              </w:rPr>
              <w:t> NU </w:t>
            </w:r>
            <w:r>
              <w:rPr>
                <w:rFonts w:ascii="Cambria" w:hAnsi="Cambria"/>
                <w:color w:val="FFFFFF"/>
                <w:sz w:val="24"/>
              </w:rPr>
              <w:t>ș</w:t>
            </w:r>
            <w:r>
              <w:rPr>
                <w:rFonts w:ascii="Cambria" w:hAnsi="Cambria"/>
                <w:color w:val="FFFFFF"/>
                <w:sz w:val="24"/>
              </w:rPr>
              <w:t>i se va menționa acest aspect la rubrica, alături</w:t>
            </w:r>
            <w:r>
              <w:rPr>
                <w:rFonts w:ascii="Cambria" w:hAnsi="Cambria"/>
                <w:color w:val="FFFFFF"/>
                <w:sz w:val="24"/>
              </w:rPr>
              <w:t xml:space="preserve"> de justificarea privind neîndeplinirea criteriului. În cazul în care situația este remediată, la rubrica</w:t>
            </w:r>
            <w:r>
              <w:rPr>
                <w:rFonts w:ascii="Cambria Bold" w:hAnsi="Cambria Bold"/>
                <w:b/>
                <w:color w:val="FFFFFF"/>
                <w:sz w:val="24"/>
              </w:rPr>
              <w:t> Observații </w:t>
            </w:r>
            <w:r>
              <w:rPr>
                <w:rFonts w:ascii="Cambria" w:hAnsi="Cambria"/>
                <w:color w:val="FFFFFF"/>
                <w:sz w:val="24"/>
              </w:rPr>
              <w:t>se va specifica mențiunea</w:t>
            </w:r>
            <w:r>
              <w:rPr>
                <w:rFonts w:ascii="Cambria Bold" w:hAnsi="Cambria Bold"/>
                <w:b/>
                <w:color w:val="FFFFFF"/>
                <w:sz w:val="24"/>
              </w:rPr>
              <w:t> Criteriul este îndeplinit ca urmare a răspunsului la solicitarea de clarificări </w:t>
            </w:r>
            <w:r>
              <w:rPr>
                <w:rFonts w:ascii="Cambria" w:hAnsi="Cambria"/>
                <w:color w:val="FFFFFF"/>
                <w:sz w:val="24"/>
              </w:rPr>
              <w:t>ș</w:t>
            </w:r>
            <w:r>
              <w:rPr>
                <w:rFonts w:ascii="Cambria" w:hAnsi="Cambria"/>
                <w:color w:val="FFFFFF"/>
                <w:sz w:val="24"/>
              </w:rPr>
              <w:t>i se va bifa</w:t>
            </w:r>
            <w:r>
              <w:rPr>
                <w:rFonts w:ascii="Cambria Bold" w:hAnsi="Cambria Bold"/>
                <w:b/>
                <w:color w:val="FFFFFF"/>
                <w:sz w:val="24"/>
              </w:rPr>
              <w:t> DA</w:t>
            </w:r>
            <w:r>
              <w:rPr>
                <w:rFonts w:ascii="Cambria" w:hAnsi="Cambria"/>
                <w:color w:val="FFFFFF"/>
                <w:sz w:val="24"/>
              </w:rPr>
              <w:t>.</w:t>
            </w:r>
          </w:p>
        </w:tc>
      </w:tr>
      <w:tr w:rsidR="00D77DCB">
        <w:trPr>
          <w:trHeight w:val="540"/>
        </w:trPr>
        <w:tc>
          <w:tcPr>
            <w:tcW w:w="0" w:type="auto"/>
            <w:vMerge w:val="restart"/>
            <w:vAlign w:val="center"/>
          </w:tcPr>
          <w:p w:rsidR="00D77DCB" w:rsidRDefault="00466508">
            <w:r>
              <w:rPr>
                <w:rFonts w:ascii="Cambria Bold" w:hAnsi="Cambria Bold"/>
                <w:b/>
                <w:color w:val="1B4167"/>
                <w:sz w:val="24"/>
              </w:rPr>
              <w:t>EG 1</w:t>
            </w:r>
          </w:p>
        </w:tc>
        <w:tc>
          <w:tcPr>
            <w:tcW w:w="0" w:type="auto"/>
            <w:vAlign w:val="center"/>
          </w:tcPr>
          <w:p w:rsidR="00D77DCB" w:rsidRDefault="00466508">
            <w:r>
              <w:rPr>
                <w:rFonts w:ascii="Cambria Bold" w:hAnsi="Cambria Bold"/>
                <w:b/>
                <w:color w:val="1B4167"/>
                <w:sz w:val="24"/>
              </w:rPr>
              <w:t>Sediul so</w:t>
            </w:r>
            <w:r>
              <w:rPr>
                <w:rFonts w:ascii="Cambria Bold" w:hAnsi="Cambria Bold"/>
                <w:b/>
                <w:color w:val="1B4167"/>
                <w:sz w:val="24"/>
              </w:rPr>
              <w:t>cial este amplasat interitoriul GAL Podu Înalt iar punctul de lucru unde se va desfasura activitatea finantata va fi amplasat în teritoriul GAL Podu Înalt;</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tcPr>
          <w:p w:rsidR="00D77DCB" w:rsidRDefault="00D77DCB"/>
        </w:tc>
      </w:tr>
      <w:tr w:rsidR="00D77DCB">
        <w:tc>
          <w:tcPr>
            <w:tcW w:w="0" w:type="dxa"/>
            <w:vMerge/>
          </w:tcPr>
          <w:p w:rsidR="00D77DCB" w:rsidRDefault="00D77DCB"/>
        </w:tc>
        <w:tc>
          <w:tcPr>
            <w:tcW w:w="0" w:type="auto"/>
          </w:tcPr>
          <w:p w:rsidR="00D77DCB" w:rsidRDefault="00466508">
            <w:r>
              <w:rPr>
                <w:rFonts w:ascii="Cambria" w:hAnsi="Cambria"/>
                <w:sz w:val="24"/>
              </w:rPr>
              <w:t xml:space="preserve">Se verifica daca sediul social al solicitantului, inscris in Certificatulconstatator </w:t>
            </w:r>
            <w:r>
              <w:rPr>
                <w:rFonts w:ascii="Cambria" w:hAnsi="Cambria"/>
                <w:sz w:val="24"/>
              </w:rPr>
              <w:t xml:space="preserve">ONRC/ </w:t>
            </w:r>
            <w:r>
              <w:rPr>
                <w:rFonts w:ascii="Cambria" w:hAnsi="Cambria"/>
                <w:sz w:val="24"/>
              </w:rPr>
              <w:lastRenderedPageBreak/>
              <w:t>Certificatul de înregistrare fiscală, este situat interitoriul GAL Podu Inalt (asa cum este mentionata Lista localitățilorcuprinse în strategia GAL Podu Inalt 2023-2027 pe platforma gal.afir.ro).Se verifica mentiunile din Cererea de finantare, sectiu</w:t>
            </w:r>
            <w:r>
              <w:rPr>
                <w:rFonts w:ascii="Cambria" w:hAnsi="Cambria"/>
                <w:sz w:val="24"/>
              </w:rPr>
              <w:t xml:space="preserve">nea A8 si din Planul de Afaceri. Nu este obligatorie existența unui punct de lucru. Este suficient ca solicitantul să mentioneze in cadrul sectiunii A8 că activitatea finanțată se va desfășura într-o locație (sediu sau punct de lucru) aflată in teritoriul </w:t>
            </w:r>
            <w:r>
              <w:rPr>
                <w:rFonts w:ascii="Cambria" w:hAnsi="Cambria"/>
                <w:sz w:val="24"/>
              </w:rPr>
              <w:t>GAL Podu Înalt.In situatia in care exista atat sediu social cat si punct de lucru, ambeletrebuie sa fie amplasate in teritoriul GAL Podu Inalt.Acest criteriu trebuie mentinut pe toata perioada de executie acontractului de finantare.</w:t>
            </w:r>
          </w:p>
        </w:tc>
        <w:tc>
          <w:tcPr>
            <w:tcW w:w="0" w:type="dxa"/>
            <w:vMerge/>
          </w:tcPr>
          <w:p w:rsidR="00D77DCB" w:rsidRDefault="00D77DCB"/>
        </w:tc>
        <w:tc>
          <w:tcPr>
            <w:tcW w:w="0" w:type="dxa"/>
            <w:vMerge/>
          </w:tcPr>
          <w:p w:rsidR="00D77DCB" w:rsidRDefault="00D77DCB"/>
        </w:tc>
        <w:tc>
          <w:tcPr>
            <w:tcW w:w="0" w:type="dxa"/>
            <w:vMerge/>
          </w:tcPr>
          <w:p w:rsidR="00D77DCB" w:rsidRDefault="00D77DCB"/>
        </w:tc>
      </w:tr>
      <w:tr w:rsidR="00D77DCB">
        <w:trPr>
          <w:trHeight w:val="540"/>
        </w:trPr>
        <w:tc>
          <w:tcPr>
            <w:tcW w:w="0" w:type="auto"/>
            <w:vMerge w:val="restart"/>
            <w:vAlign w:val="center"/>
          </w:tcPr>
          <w:p w:rsidR="00D77DCB" w:rsidRDefault="00466508">
            <w:r>
              <w:rPr>
                <w:rFonts w:ascii="Cambria Bold" w:hAnsi="Cambria Bold"/>
                <w:b/>
                <w:color w:val="1B4167"/>
                <w:sz w:val="24"/>
              </w:rPr>
              <w:lastRenderedPageBreak/>
              <w:t>EG 2</w:t>
            </w:r>
          </w:p>
        </w:tc>
        <w:tc>
          <w:tcPr>
            <w:tcW w:w="0" w:type="auto"/>
            <w:vAlign w:val="center"/>
          </w:tcPr>
          <w:p w:rsidR="00D77DCB" w:rsidRDefault="00466508">
            <w:r>
              <w:rPr>
                <w:rFonts w:ascii="Cambria Bold" w:hAnsi="Cambria Bold"/>
                <w:b/>
                <w:color w:val="1B4167"/>
                <w:sz w:val="24"/>
              </w:rPr>
              <w:t>Reprezentantul</w:t>
            </w:r>
            <w:r>
              <w:rPr>
                <w:rFonts w:ascii="Cambria Bold" w:hAnsi="Cambria Bold"/>
                <w:b/>
                <w:color w:val="1B4167"/>
                <w:sz w:val="24"/>
              </w:rPr>
              <w:t xml:space="preserve"> legal al solicitantului (titular in cazul II,PFA, IF; asociat majoritar si administrator in cazul microintreprinderilor)face parte din categoria: femei (indiferent de varsta) și/sau tineri (între 18 și 30 de ani);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tcPr>
          <w:p w:rsidR="00D77DCB" w:rsidRDefault="00D77DCB"/>
        </w:tc>
      </w:tr>
      <w:tr w:rsidR="00D77DCB">
        <w:tc>
          <w:tcPr>
            <w:tcW w:w="0" w:type="dxa"/>
            <w:vMerge/>
          </w:tcPr>
          <w:p w:rsidR="00D77DCB" w:rsidRDefault="00D77DCB"/>
        </w:tc>
        <w:tc>
          <w:tcPr>
            <w:tcW w:w="0" w:type="auto"/>
          </w:tcPr>
          <w:p w:rsidR="00D77DCB" w:rsidRDefault="00466508">
            <w:r>
              <w:rPr>
                <w:rFonts w:ascii="Cambria" w:hAnsi="Cambria"/>
                <w:sz w:val="24"/>
              </w:rPr>
              <w:t xml:space="preserve">Se verifică identitatea și </w:t>
            </w:r>
            <w:r>
              <w:rPr>
                <w:rFonts w:ascii="Cambria" w:hAnsi="Cambria"/>
                <w:sz w:val="24"/>
              </w:rPr>
              <w:t>calitatea reprezentantului legal pe bazaurmătoarelor documente:</w:t>
            </w:r>
          </w:p>
          <w:p w:rsidR="00D77DCB" w:rsidRDefault="00466508">
            <w:pPr>
              <w:pStyle w:val="ListParagraph"/>
              <w:numPr>
                <w:ilvl w:val="0"/>
                <w:numId w:val="1"/>
              </w:numPr>
            </w:pPr>
            <w:r>
              <w:rPr>
                <w:rFonts w:ascii="Cambria" w:hAnsi="Cambria"/>
                <w:sz w:val="24"/>
              </w:rPr>
              <w:t xml:space="preserve">Pentru PFA, II, IF: act de identitate și Certificatul constatator ONRC; pentru PFA si II, </w:t>
            </w:r>
            <w:r>
              <w:rPr>
                <w:rFonts w:ascii="Cambria" w:hAnsi="Cambria"/>
                <w:sz w:val="24"/>
              </w:rPr>
              <w:lastRenderedPageBreak/>
              <w:t>reprezentantul legal are calitatea de titular; pentru IF, reprezentantul legal mentionat in cererea de</w:t>
            </w:r>
            <w:r>
              <w:rPr>
                <w:rFonts w:ascii="Cambria" w:hAnsi="Cambria"/>
                <w:sz w:val="24"/>
              </w:rPr>
              <w:t xml:space="preserve"> finantare este membru IF si reprezentant legal al IF in relatia cu ONRC.</w:t>
            </w:r>
          </w:p>
          <w:p w:rsidR="00D77DCB" w:rsidRDefault="00466508">
            <w:pPr>
              <w:pStyle w:val="ListParagraph"/>
              <w:numPr>
                <w:ilvl w:val="0"/>
                <w:numId w:val="1"/>
              </w:numPr>
            </w:pPr>
            <w:r>
              <w:rPr>
                <w:rFonts w:ascii="Cambria" w:hAnsi="Cambria"/>
                <w:sz w:val="24"/>
              </w:rPr>
              <w:t>Pentru CMI, CMV: act de identitate si Certificatul de înregistrare fiscală.</w:t>
            </w:r>
          </w:p>
          <w:p w:rsidR="00D77DCB" w:rsidRDefault="00466508">
            <w:pPr>
              <w:pStyle w:val="ListParagraph"/>
              <w:numPr>
                <w:ilvl w:val="0"/>
                <w:numId w:val="1"/>
              </w:numPr>
            </w:pPr>
            <w:r>
              <w:rPr>
                <w:rFonts w:ascii="Cambria" w:hAnsi="Cambria"/>
                <w:sz w:val="24"/>
              </w:rPr>
              <w:t>Pentru microîntreprinderi: act de identitate și Certificatul constatator ONRC; reprezentantul legal are ca</w:t>
            </w:r>
            <w:r>
              <w:rPr>
                <w:rFonts w:ascii="Cambria" w:hAnsi="Cambria"/>
                <w:sz w:val="24"/>
              </w:rPr>
              <w:t>litatea de asociat majoritar si administrator cu puteri depline in cazul persoanelor juridice.</w:t>
            </w:r>
          </w:p>
          <w:p w:rsidR="00D77DCB" w:rsidRDefault="00466508">
            <w:pPr>
              <w:spacing w:line="360" w:lineRule="auto"/>
              <w:ind w:firstLine="493"/>
            </w:pPr>
            <w:r>
              <w:rPr>
                <w:rFonts w:ascii="Cambria" w:hAnsi="Cambria"/>
                <w:sz w:val="24"/>
              </w:rPr>
              <w:t>Se verifică daca reprezentantul legal are calitatea de titular PFA/ II/IF. In cazul IF, reprezentantul legal trebuie sa detina peste 50% din partile sociale.</w:t>
            </w:r>
          </w:p>
          <w:p w:rsidR="00D77DCB" w:rsidRDefault="00466508">
            <w:pPr>
              <w:spacing w:line="360" w:lineRule="auto"/>
              <w:ind w:firstLine="493"/>
            </w:pPr>
            <w:r>
              <w:rPr>
                <w:rFonts w:ascii="Cambria" w:hAnsi="Cambria"/>
                <w:sz w:val="24"/>
              </w:rPr>
              <w:t xml:space="preserve">Se </w:t>
            </w:r>
            <w:r>
              <w:rPr>
                <w:rFonts w:ascii="Cambria" w:hAnsi="Cambria"/>
                <w:sz w:val="24"/>
              </w:rPr>
              <w:t>verifică sexul și/sau vârsta reprezentantului legal:</w:t>
            </w:r>
          </w:p>
          <w:p w:rsidR="00D77DCB" w:rsidRDefault="00466508">
            <w:pPr>
              <w:pStyle w:val="ListParagraph"/>
              <w:numPr>
                <w:ilvl w:val="0"/>
                <w:numId w:val="2"/>
              </w:numPr>
            </w:pPr>
            <w:r>
              <w:rPr>
                <w:rFonts w:ascii="Cambria" w:hAnsi="Cambria"/>
                <w:sz w:val="24"/>
              </w:rPr>
              <w:t>sexul se stabilește conform actului de identitate; </w:t>
            </w:r>
          </w:p>
          <w:p w:rsidR="00D77DCB" w:rsidRDefault="00466508">
            <w:pPr>
              <w:pStyle w:val="ListParagraph"/>
              <w:numPr>
                <w:ilvl w:val="0"/>
                <w:numId w:val="2"/>
              </w:numPr>
            </w:pPr>
            <w:r>
              <w:rPr>
                <w:rFonts w:ascii="Cambria" w:hAnsi="Cambria"/>
                <w:sz w:val="24"/>
              </w:rPr>
              <w:t>vârsta se calculează în raport cu data depunerii cererii de finanțare.</w:t>
            </w:r>
          </w:p>
          <w:p w:rsidR="00D77DCB" w:rsidRDefault="00466508">
            <w:r>
              <w:rPr>
                <w:rFonts w:ascii="Cambria" w:hAnsi="Cambria"/>
                <w:sz w:val="24"/>
              </w:rPr>
              <w:t>Se verifica daca reprezentantul legal se încadrează în una dintre cele două cate</w:t>
            </w:r>
            <w:r>
              <w:rPr>
                <w:rFonts w:ascii="Cambria" w:hAnsi="Cambria"/>
                <w:sz w:val="24"/>
              </w:rPr>
              <w:t>gorii:</w:t>
            </w:r>
          </w:p>
          <w:p w:rsidR="00D77DCB" w:rsidRDefault="00466508">
            <w:pPr>
              <w:pStyle w:val="ListParagraph"/>
              <w:numPr>
                <w:ilvl w:val="0"/>
                <w:numId w:val="3"/>
              </w:numPr>
            </w:pPr>
            <w:r>
              <w:rPr>
                <w:rFonts w:ascii="Cambria" w:hAnsi="Cambria"/>
                <w:sz w:val="24"/>
              </w:rPr>
              <w:t xml:space="preserve">femei cu vârsta de </w:t>
            </w:r>
            <w:r>
              <w:rPr>
                <w:rFonts w:ascii="Cambria" w:hAnsi="Cambria"/>
                <w:sz w:val="24"/>
              </w:rPr>
              <w:lastRenderedPageBreak/>
              <w:t>minim 18 ani;</w:t>
            </w:r>
          </w:p>
          <w:p w:rsidR="00D77DCB" w:rsidRDefault="00466508">
            <w:pPr>
              <w:pStyle w:val="ListParagraph"/>
              <w:numPr>
                <w:ilvl w:val="0"/>
                <w:numId w:val="3"/>
              </w:numPr>
            </w:pPr>
            <w:r>
              <w:rPr>
                <w:rFonts w:ascii="Cambria" w:hAnsi="Cambria"/>
                <w:sz w:val="24"/>
              </w:rPr>
              <w:t>barbati cu vârsta de minim 18 ani si maxim 30 ani (30 ani neîmpliniți la momentul depunerii cererii de finantare).</w:t>
            </w:r>
          </w:p>
          <w:p w:rsidR="00D77DCB" w:rsidRDefault="00466508">
            <w:r>
              <w:rPr>
                <w:rFonts w:ascii="Cambria" w:hAnsi="Cambria"/>
                <w:sz w:val="24"/>
              </w:rPr>
              <w:t>Acest criteriu trebuie să fie îndeplinit la momentul depunerii cererii de finanțare și menținut pe to</w:t>
            </w:r>
            <w:r>
              <w:rPr>
                <w:rFonts w:ascii="Cambria" w:hAnsi="Cambria"/>
                <w:sz w:val="24"/>
              </w:rPr>
              <w:t>ată perioada de execuție a contractului de finanțare. În cazul în care reprezentantul legal este un bărbat care are sub 30 de ani la data depunerii cererii de finanțare, iar acesta este înlocuit ulterior, noul reprezentant (asociat majoritar și administrat</w:t>
            </w:r>
            <w:r>
              <w:rPr>
                <w:rFonts w:ascii="Cambria" w:hAnsi="Cambria"/>
                <w:sz w:val="24"/>
              </w:rPr>
              <w:t>or) trebuie, la rândul său, să fi avut vârsta de maximum 30 de ani la data depunerii cererii de finanțare.</w:t>
            </w:r>
          </w:p>
        </w:tc>
        <w:tc>
          <w:tcPr>
            <w:tcW w:w="0" w:type="dxa"/>
            <w:vMerge/>
          </w:tcPr>
          <w:p w:rsidR="00D77DCB" w:rsidRDefault="00D77DCB"/>
        </w:tc>
        <w:tc>
          <w:tcPr>
            <w:tcW w:w="0" w:type="dxa"/>
            <w:vMerge/>
          </w:tcPr>
          <w:p w:rsidR="00D77DCB" w:rsidRDefault="00D77DCB"/>
        </w:tc>
        <w:tc>
          <w:tcPr>
            <w:tcW w:w="0" w:type="dxa"/>
            <w:vMerge/>
          </w:tcPr>
          <w:p w:rsidR="00D77DCB" w:rsidRDefault="00D77DCB"/>
        </w:tc>
      </w:tr>
      <w:tr w:rsidR="00D77DCB">
        <w:trPr>
          <w:trHeight w:val="540"/>
        </w:trPr>
        <w:tc>
          <w:tcPr>
            <w:tcW w:w="0" w:type="auto"/>
            <w:vMerge w:val="restart"/>
            <w:vAlign w:val="center"/>
          </w:tcPr>
          <w:p w:rsidR="00D77DCB" w:rsidRDefault="00466508">
            <w:r>
              <w:rPr>
                <w:rFonts w:ascii="Cambria Bold" w:hAnsi="Cambria Bold"/>
                <w:b/>
                <w:color w:val="1B4167"/>
                <w:sz w:val="24"/>
              </w:rPr>
              <w:lastRenderedPageBreak/>
              <w:t>EG 3</w:t>
            </w:r>
          </w:p>
        </w:tc>
        <w:tc>
          <w:tcPr>
            <w:tcW w:w="0" w:type="auto"/>
            <w:vAlign w:val="center"/>
          </w:tcPr>
          <w:p w:rsidR="00D77DCB" w:rsidRDefault="00466508">
            <w:r>
              <w:rPr>
                <w:rFonts w:ascii="Cambria Bold" w:hAnsi="Cambria Bold"/>
                <w:b/>
                <w:color w:val="1B4167"/>
                <w:sz w:val="24"/>
              </w:rPr>
              <w:t>Cererea de finantare prevede crearea unui loc de munca ce va fi mentinut pe toata perioada de monitorizare;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tcPr>
          <w:p w:rsidR="00D77DCB" w:rsidRDefault="00D77DCB"/>
        </w:tc>
      </w:tr>
      <w:tr w:rsidR="00D77DCB">
        <w:tc>
          <w:tcPr>
            <w:tcW w:w="0" w:type="dxa"/>
            <w:vMerge/>
          </w:tcPr>
          <w:p w:rsidR="00D77DCB" w:rsidRDefault="00D77DCB"/>
        </w:tc>
        <w:tc>
          <w:tcPr>
            <w:tcW w:w="0" w:type="auto"/>
          </w:tcPr>
          <w:p w:rsidR="00D77DCB" w:rsidRDefault="00466508">
            <w:r>
              <w:rPr>
                <w:rFonts w:ascii="Cambria" w:hAnsi="Cambria"/>
                <w:sz w:val="24"/>
              </w:rPr>
              <w:t xml:space="preserve">Îndeplinirea acestui </w:t>
            </w:r>
            <w:r>
              <w:rPr>
                <w:rFonts w:ascii="Cambria" w:hAnsi="Cambria"/>
                <w:sz w:val="24"/>
              </w:rPr>
              <w:t xml:space="preserve">criteriu se verifică în două etape:1. In cadrul Tabelului 1 - Obiective specifice din Planul de afaceri, prinverificarea existenței unui obiectiv sau a unei acțiuni care vizeaza crearea unui loc de munca, in corelare cu activitatea propusă prin proiect.2. </w:t>
            </w:r>
            <w:r>
              <w:rPr>
                <w:rFonts w:ascii="Cambria" w:hAnsi="Cambria"/>
                <w:sz w:val="24"/>
              </w:rPr>
              <w:t xml:space="preserve">La depunerea cererii de plată finale, prin analiza documentelor justificative privind angajarea – contractul individual de muncă, data angajării, istoricul </w:t>
            </w:r>
            <w:r>
              <w:rPr>
                <w:rFonts w:ascii="Cambria" w:hAnsi="Cambria"/>
                <w:sz w:val="24"/>
              </w:rPr>
              <w:lastRenderedPageBreak/>
              <w:t>angajatului, etc. Locul de muncă nou creat trebuie:</w:t>
            </w:r>
          </w:p>
          <w:p w:rsidR="00D77DCB" w:rsidRDefault="00466508">
            <w:pPr>
              <w:pStyle w:val="ListParagraph"/>
              <w:numPr>
                <w:ilvl w:val="0"/>
                <w:numId w:val="1"/>
              </w:numPr>
            </w:pPr>
            <w:r>
              <w:rPr>
                <w:rFonts w:ascii="Cambria" w:hAnsi="Cambria"/>
                <w:sz w:val="24"/>
              </w:rPr>
              <w:t>să fie creat în perioada de implementare;</w:t>
            </w:r>
          </w:p>
          <w:p w:rsidR="00D77DCB" w:rsidRDefault="00466508">
            <w:pPr>
              <w:pStyle w:val="ListParagraph"/>
              <w:numPr>
                <w:ilvl w:val="0"/>
                <w:numId w:val="1"/>
              </w:numPr>
            </w:pPr>
            <w:r>
              <w:rPr>
                <w:rFonts w:ascii="Cambria" w:hAnsi="Cambria"/>
                <w:sz w:val="24"/>
              </w:rPr>
              <w:t>să fie</w:t>
            </w:r>
            <w:r>
              <w:rPr>
                <w:rFonts w:ascii="Cambria" w:hAnsi="Cambria"/>
                <w:sz w:val="24"/>
              </w:rPr>
              <w:t xml:space="preserve"> menținut pe întreaga perioadă de monitorizare (3 ani de la momentul finalizarii proiectului);</w:t>
            </w:r>
          </w:p>
          <w:p w:rsidR="00D77DCB" w:rsidRDefault="00466508">
            <w:pPr>
              <w:pStyle w:val="ListParagraph"/>
              <w:numPr>
                <w:ilvl w:val="0"/>
                <w:numId w:val="1"/>
              </w:numPr>
            </w:pPr>
            <w:r>
              <w:rPr>
                <w:rFonts w:ascii="Cambria" w:hAnsi="Cambria"/>
                <w:sz w:val="24"/>
              </w:rPr>
              <w:t>să fie ocupat de o persoană care nu a mai fost angajată în cadrul solicitantului în ultimele 12 luni anterioare datei semnării contractului individual de munca.</w:t>
            </w:r>
          </w:p>
          <w:p w:rsidR="00D77DCB" w:rsidRDefault="00466508">
            <w:r>
              <w:rPr>
                <w:rFonts w:ascii="Cambria" w:hAnsi="Cambria"/>
                <w:sz w:val="24"/>
              </w:rPr>
              <w:t>*Pentru a cuantifica un loc de muncă echivalent normă întreagă creat,durata contractului de muncă ar trebui să fie de un an sau mai mult (deexemplu, un contract de șase luni cu normă întreagă este cuantificat 0,5).</w:t>
            </w:r>
          </w:p>
        </w:tc>
        <w:tc>
          <w:tcPr>
            <w:tcW w:w="0" w:type="dxa"/>
            <w:vMerge/>
          </w:tcPr>
          <w:p w:rsidR="00D77DCB" w:rsidRDefault="00D77DCB"/>
        </w:tc>
        <w:tc>
          <w:tcPr>
            <w:tcW w:w="0" w:type="dxa"/>
            <w:vMerge/>
          </w:tcPr>
          <w:p w:rsidR="00D77DCB" w:rsidRDefault="00D77DCB"/>
        </w:tc>
        <w:tc>
          <w:tcPr>
            <w:tcW w:w="0" w:type="dxa"/>
            <w:vMerge/>
          </w:tcPr>
          <w:p w:rsidR="00D77DCB" w:rsidRDefault="00D77DCB"/>
        </w:tc>
      </w:tr>
      <w:tr w:rsidR="00D77DCB">
        <w:trPr>
          <w:trHeight w:val="540"/>
        </w:trPr>
        <w:tc>
          <w:tcPr>
            <w:tcW w:w="0" w:type="auto"/>
            <w:vMerge w:val="restart"/>
            <w:vAlign w:val="center"/>
          </w:tcPr>
          <w:p w:rsidR="00D77DCB" w:rsidRDefault="00466508">
            <w:r>
              <w:rPr>
                <w:rFonts w:ascii="Cambria Bold" w:hAnsi="Cambria Bold"/>
                <w:b/>
                <w:color w:val="1B4167"/>
                <w:sz w:val="24"/>
              </w:rPr>
              <w:lastRenderedPageBreak/>
              <w:t>EG 4</w:t>
            </w:r>
          </w:p>
        </w:tc>
        <w:tc>
          <w:tcPr>
            <w:tcW w:w="0" w:type="auto"/>
            <w:vAlign w:val="center"/>
          </w:tcPr>
          <w:p w:rsidR="00D77DCB" w:rsidRDefault="00466508">
            <w:r>
              <w:rPr>
                <w:rFonts w:ascii="Cambria Bold" w:hAnsi="Cambria Bold"/>
                <w:b/>
                <w:color w:val="1B4167"/>
                <w:sz w:val="24"/>
              </w:rPr>
              <w:t>Solicitantul trebuie să prezinte</w:t>
            </w:r>
            <w:r>
              <w:rPr>
                <w:rFonts w:ascii="Cambria Bold" w:hAnsi="Cambria Bold"/>
                <w:b/>
                <w:color w:val="1B4167"/>
                <w:sz w:val="24"/>
              </w:rPr>
              <w:t xml:space="preserve"> unPlan de afaceri pentru desfăşurarea activităţilor neagricole;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tcPr>
          <w:p w:rsidR="00D77DCB" w:rsidRDefault="00D77DCB"/>
        </w:tc>
      </w:tr>
      <w:tr w:rsidR="00D77DCB">
        <w:tc>
          <w:tcPr>
            <w:tcW w:w="0" w:type="dxa"/>
            <w:vMerge/>
          </w:tcPr>
          <w:p w:rsidR="00D77DCB" w:rsidRDefault="00D77DCB"/>
        </w:tc>
        <w:tc>
          <w:tcPr>
            <w:tcW w:w="0" w:type="auto"/>
          </w:tcPr>
          <w:p w:rsidR="00D77DCB" w:rsidRDefault="00466508">
            <w:r>
              <w:rPr>
                <w:rFonts w:ascii="Cambria" w:hAnsi="Cambria"/>
                <w:sz w:val="24"/>
              </w:rPr>
              <w:t>Se verifica daca Planul de Afaceri este prezentat si completat conformmodelului cadru din Anexa la Ghidul Solicitantului si conform indicatiilor din cadrul prezentului Ghid.</w:t>
            </w:r>
          </w:p>
        </w:tc>
        <w:tc>
          <w:tcPr>
            <w:tcW w:w="0" w:type="dxa"/>
            <w:vMerge/>
          </w:tcPr>
          <w:p w:rsidR="00D77DCB" w:rsidRDefault="00D77DCB"/>
        </w:tc>
        <w:tc>
          <w:tcPr>
            <w:tcW w:w="0" w:type="dxa"/>
            <w:vMerge/>
          </w:tcPr>
          <w:p w:rsidR="00D77DCB" w:rsidRDefault="00D77DCB"/>
        </w:tc>
        <w:tc>
          <w:tcPr>
            <w:tcW w:w="0" w:type="dxa"/>
            <w:vMerge/>
          </w:tcPr>
          <w:p w:rsidR="00D77DCB" w:rsidRDefault="00D77DCB"/>
        </w:tc>
      </w:tr>
      <w:tr w:rsidR="00D77DCB">
        <w:trPr>
          <w:trHeight w:val="540"/>
        </w:trPr>
        <w:tc>
          <w:tcPr>
            <w:tcW w:w="0" w:type="auto"/>
            <w:vMerge w:val="restart"/>
            <w:vAlign w:val="center"/>
          </w:tcPr>
          <w:p w:rsidR="00D77DCB" w:rsidRDefault="00466508">
            <w:r>
              <w:rPr>
                <w:rFonts w:ascii="Cambria Bold" w:hAnsi="Cambria Bold"/>
                <w:b/>
                <w:color w:val="1B4167"/>
                <w:sz w:val="24"/>
              </w:rPr>
              <w:t>EG</w:t>
            </w:r>
            <w:r>
              <w:rPr>
                <w:rFonts w:ascii="Cambria Bold" w:hAnsi="Cambria Bold"/>
                <w:b/>
                <w:color w:val="1B4167"/>
                <w:sz w:val="24"/>
              </w:rPr>
              <w:t xml:space="preserve"> 5</w:t>
            </w:r>
          </w:p>
        </w:tc>
        <w:tc>
          <w:tcPr>
            <w:tcW w:w="0" w:type="auto"/>
            <w:vAlign w:val="center"/>
          </w:tcPr>
          <w:p w:rsidR="00D77DCB" w:rsidRDefault="00466508">
            <w:r>
              <w:rPr>
                <w:rFonts w:ascii="Cambria Bold" w:hAnsi="Cambria Bold"/>
                <w:b/>
                <w:color w:val="1B4167"/>
                <w:sz w:val="24"/>
              </w:rPr>
              <w:t>Comercializarea produselorproprii/ prestarea serviciilor înprocent de minimum 30% dinvaloarea primei tranşe de plată;</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tcPr>
          <w:p w:rsidR="00D77DCB" w:rsidRDefault="00D77DCB"/>
        </w:tc>
      </w:tr>
      <w:tr w:rsidR="00D77DCB">
        <w:tc>
          <w:tcPr>
            <w:tcW w:w="0" w:type="dxa"/>
            <w:vMerge/>
          </w:tcPr>
          <w:p w:rsidR="00D77DCB" w:rsidRDefault="00D77DCB"/>
        </w:tc>
        <w:tc>
          <w:tcPr>
            <w:tcW w:w="0" w:type="auto"/>
          </w:tcPr>
          <w:p w:rsidR="00D77DCB" w:rsidRDefault="00466508">
            <w:r>
              <w:rPr>
                <w:rFonts w:ascii="Cambria" w:hAnsi="Cambria"/>
                <w:sz w:val="24"/>
              </w:rPr>
              <w:t xml:space="preserve">Îndeplinirea acestui criteriu se </w:t>
            </w:r>
            <w:r>
              <w:rPr>
                <w:rFonts w:ascii="Cambria" w:hAnsi="Cambria"/>
                <w:sz w:val="24"/>
              </w:rPr>
              <w:lastRenderedPageBreak/>
              <w:t>verifică în două etape:</w:t>
            </w:r>
          </w:p>
          <w:p w:rsidR="00D77DCB" w:rsidRDefault="00466508">
            <w:pPr>
              <w:pStyle w:val="ListParagraph"/>
              <w:numPr>
                <w:ilvl w:val="0"/>
                <w:numId w:val="4"/>
              </w:numPr>
            </w:pPr>
            <w:r>
              <w:rPr>
                <w:rFonts w:ascii="Cambria" w:hAnsi="Cambria"/>
                <w:sz w:val="24"/>
              </w:rPr>
              <w:t xml:space="preserve">In cadrul Tabelului 1 - Obiective specifice din Planul de afaceri, </w:t>
            </w:r>
            <w:r>
              <w:rPr>
                <w:rFonts w:ascii="Cambria" w:hAnsi="Cambria"/>
                <w:sz w:val="24"/>
              </w:rPr>
              <w:t>prin verificarea existenței unui obiectiv sau a unei acțiuni care vizeaza comercializarea produselor proprii / prestarea serviciilor în procent de minimum 30% din valoarea primei tranșe de plată.</w:t>
            </w:r>
          </w:p>
          <w:p w:rsidR="00D77DCB" w:rsidRDefault="00466508">
            <w:pPr>
              <w:pStyle w:val="ListParagraph"/>
              <w:numPr>
                <w:ilvl w:val="0"/>
                <w:numId w:val="4"/>
              </w:numPr>
            </w:pPr>
            <w:r>
              <w:rPr>
                <w:rFonts w:ascii="Cambria" w:hAnsi="Cambria"/>
                <w:sz w:val="24"/>
              </w:rPr>
              <w:t>La depunerea cererii de plată finale, prin analiza documente</w:t>
            </w:r>
            <w:r>
              <w:rPr>
                <w:rFonts w:ascii="Cambria" w:hAnsi="Cambria"/>
                <w:sz w:val="24"/>
              </w:rPr>
              <w:t>lor contabile care atestă realizarea efectivă a incasarilor.</w:t>
            </w:r>
          </w:p>
          <w:p w:rsidR="00D77DCB" w:rsidRDefault="00466508">
            <w:r>
              <w:rPr>
                <w:rFonts w:ascii="Cambria" w:hAnsi="Cambria"/>
                <w:sz w:val="24"/>
              </w:rPr>
              <w:t>In analiza acestui criteriu, vor fi luate în considerare doar veniturile care rezultă direct din activitatea eligibila, conform codurilor CAEN finantate. Calculul se va realiza astfel:Venituri ob</w:t>
            </w:r>
            <w:r>
              <w:rPr>
                <w:rFonts w:ascii="Cambria" w:hAnsi="Cambria"/>
                <w:sz w:val="24"/>
              </w:rPr>
              <w:t>ț</w:t>
            </w:r>
            <w:r>
              <w:rPr>
                <w:rFonts w:ascii="Cambria" w:hAnsi="Cambria"/>
                <w:sz w:val="24"/>
              </w:rPr>
              <w:t>inute din activitatea eligibilă / Valoarea primei tranșe deplată × 100 ≥ 30%.</w:t>
            </w:r>
          </w:p>
        </w:tc>
        <w:tc>
          <w:tcPr>
            <w:tcW w:w="0" w:type="dxa"/>
            <w:vMerge/>
          </w:tcPr>
          <w:p w:rsidR="00D77DCB" w:rsidRDefault="00D77DCB"/>
        </w:tc>
        <w:tc>
          <w:tcPr>
            <w:tcW w:w="0" w:type="dxa"/>
            <w:vMerge/>
          </w:tcPr>
          <w:p w:rsidR="00D77DCB" w:rsidRDefault="00D77DCB"/>
        </w:tc>
        <w:tc>
          <w:tcPr>
            <w:tcW w:w="0" w:type="dxa"/>
            <w:vMerge/>
          </w:tcPr>
          <w:p w:rsidR="00D77DCB" w:rsidRDefault="00D77DCB"/>
        </w:tc>
      </w:tr>
      <w:tr w:rsidR="00D77DCB">
        <w:trPr>
          <w:trHeight w:val="540"/>
        </w:trPr>
        <w:tc>
          <w:tcPr>
            <w:tcW w:w="0" w:type="auto"/>
            <w:vMerge w:val="restart"/>
            <w:vAlign w:val="center"/>
          </w:tcPr>
          <w:p w:rsidR="00D77DCB" w:rsidRDefault="00466508">
            <w:r>
              <w:rPr>
                <w:rFonts w:ascii="Cambria Bold" w:hAnsi="Cambria Bold"/>
                <w:b/>
                <w:color w:val="1B4167"/>
                <w:sz w:val="24"/>
              </w:rPr>
              <w:lastRenderedPageBreak/>
              <w:t>EG 6</w:t>
            </w:r>
          </w:p>
        </w:tc>
        <w:tc>
          <w:tcPr>
            <w:tcW w:w="0" w:type="auto"/>
            <w:vAlign w:val="center"/>
          </w:tcPr>
          <w:p w:rsidR="00D77DCB" w:rsidRDefault="00466508">
            <w:r>
              <w:rPr>
                <w:rFonts w:ascii="Cambria Bold" w:hAnsi="Cambria Bold"/>
                <w:b/>
                <w:color w:val="1B4167"/>
                <w:sz w:val="24"/>
              </w:rPr>
              <w:t>Directionarea a minim 50% din valoarea primei transe catre achizitia de active corporale;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tcPr>
          <w:p w:rsidR="00D77DCB" w:rsidRDefault="00D77DCB"/>
        </w:tc>
      </w:tr>
      <w:tr w:rsidR="00D77DCB">
        <w:tc>
          <w:tcPr>
            <w:tcW w:w="0" w:type="dxa"/>
            <w:vMerge/>
          </w:tcPr>
          <w:p w:rsidR="00D77DCB" w:rsidRDefault="00D77DCB"/>
        </w:tc>
        <w:tc>
          <w:tcPr>
            <w:tcW w:w="0" w:type="auto"/>
          </w:tcPr>
          <w:p w:rsidR="00D77DCB" w:rsidRDefault="00466508">
            <w:r>
              <w:rPr>
                <w:rFonts w:ascii="Cambria" w:hAnsi="Cambria"/>
                <w:sz w:val="24"/>
              </w:rPr>
              <w:t xml:space="preserve">In cadrul Tabelului 1 - Obiective specifice din Planul de afaceri, </w:t>
            </w:r>
            <w:r>
              <w:rPr>
                <w:rFonts w:ascii="Cambria" w:hAnsi="Cambria"/>
                <w:sz w:val="24"/>
              </w:rPr>
              <w:t>se verifica existenta unui obiectiv sau a unei acțiuni care vizeaza direcționarea a minimum 50% din valoarea primei tranșe de plată către achiziția de active corporale. In stabilirea valorii de minim 50% din valoarea primei transe de plata este inclusa ach</w:t>
            </w:r>
            <w:r>
              <w:rPr>
                <w:rFonts w:ascii="Cambria" w:hAnsi="Cambria"/>
                <w:sz w:val="24"/>
              </w:rPr>
              <w:t xml:space="preserve">izitia de active corporale, </w:t>
            </w:r>
            <w:r>
              <w:rPr>
                <w:rFonts w:ascii="Cambria" w:hAnsi="Cambria"/>
                <w:sz w:val="24"/>
              </w:rPr>
              <w:lastRenderedPageBreak/>
              <w:t>realizata în scopul desfășurării activității propuse prin proiect, conform cheltuielilor eligibile permise prin Ghid:</w:t>
            </w:r>
          </w:p>
          <w:p w:rsidR="00D77DCB" w:rsidRDefault="00466508">
            <w:pPr>
              <w:pStyle w:val="ListParagraph"/>
              <w:numPr>
                <w:ilvl w:val="0"/>
                <w:numId w:val="1"/>
              </w:numPr>
            </w:pPr>
            <w:r>
              <w:rPr>
                <w:rFonts w:ascii="Cambria" w:hAnsi="Cambria"/>
                <w:sz w:val="24"/>
              </w:rPr>
              <w:t>Echipamente tehnologice, utilaje, instalații specifice;</w:t>
            </w:r>
          </w:p>
          <w:p w:rsidR="00D77DCB" w:rsidRDefault="00466508">
            <w:pPr>
              <w:pStyle w:val="ListParagraph"/>
              <w:numPr>
                <w:ilvl w:val="0"/>
                <w:numId w:val="1"/>
              </w:numPr>
            </w:pPr>
            <w:r>
              <w:rPr>
                <w:rFonts w:ascii="Cambria" w:hAnsi="Cambria"/>
                <w:sz w:val="24"/>
              </w:rPr>
              <w:t>Mobilier profesional;</w:t>
            </w:r>
          </w:p>
          <w:p w:rsidR="00D77DCB" w:rsidRDefault="00466508">
            <w:pPr>
              <w:pStyle w:val="ListParagraph"/>
              <w:numPr>
                <w:ilvl w:val="0"/>
                <w:numId w:val="1"/>
              </w:numPr>
            </w:pPr>
            <w:r>
              <w:rPr>
                <w:rFonts w:ascii="Cambria" w:hAnsi="Cambria"/>
                <w:sz w:val="24"/>
              </w:rPr>
              <w:t>Mijloace de transport specializa</w:t>
            </w:r>
            <w:r>
              <w:rPr>
                <w:rFonts w:ascii="Cambria" w:hAnsi="Cambria"/>
                <w:sz w:val="24"/>
              </w:rPr>
              <w:t>te;</w:t>
            </w:r>
          </w:p>
          <w:p w:rsidR="00D77DCB" w:rsidRDefault="00466508">
            <w:pPr>
              <w:pStyle w:val="ListParagraph"/>
              <w:numPr>
                <w:ilvl w:val="0"/>
                <w:numId w:val="1"/>
              </w:numPr>
            </w:pPr>
            <w:r>
              <w:rPr>
                <w:rFonts w:ascii="Cambria" w:hAnsi="Cambria"/>
                <w:sz w:val="24"/>
              </w:rPr>
              <w:t>Alte investitii in infrastructura interna a intreprinderii.</w:t>
            </w:r>
          </w:p>
          <w:p w:rsidR="00D77DCB" w:rsidRDefault="00466508">
            <w:r>
              <w:rPr>
                <w:rFonts w:ascii="Cambria" w:hAnsi="Cambria"/>
                <w:sz w:val="24"/>
              </w:rPr>
              <w:t>In stabilirea valorii de minim 50% nu se includ cheltuielile cu lucrărilede construcții, modernizări sau amenajări (inclusiv manopera aferentă).Activele achiziționate trebuie să fie:</w:t>
            </w:r>
          </w:p>
          <w:p w:rsidR="00D77DCB" w:rsidRDefault="00466508">
            <w:pPr>
              <w:pStyle w:val="ListParagraph"/>
              <w:numPr>
                <w:ilvl w:val="0"/>
                <w:numId w:val="5"/>
              </w:numPr>
            </w:pPr>
            <w:r>
              <w:rPr>
                <w:rFonts w:ascii="Cambria" w:hAnsi="Cambria"/>
                <w:sz w:val="24"/>
              </w:rPr>
              <w:t xml:space="preserve">Noi (nu </w:t>
            </w:r>
            <w:r>
              <w:rPr>
                <w:rFonts w:ascii="Cambria" w:hAnsi="Cambria"/>
                <w:sz w:val="24"/>
              </w:rPr>
              <w:t>second-hand);</w:t>
            </w:r>
          </w:p>
          <w:p w:rsidR="00D77DCB" w:rsidRDefault="00466508">
            <w:pPr>
              <w:pStyle w:val="ListParagraph"/>
              <w:numPr>
                <w:ilvl w:val="0"/>
                <w:numId w:val="5"/>
              </w:numPr>
            </w:pPr>
            <w:r>
              <w:rPr>
                <w:rFonts w:ascii="Cambria" w:hAnsi="Cambria"/>
                <w:sz w:val="24"/>
              </w:rPr>
              <w:t>Integral facturate și plătite până la momentul cererii de plată pentru tranșa finala;</w:t>
            </w:r>
          </w:p>
          <w:p w:rsidR="00D77DCB" w:rsidRDefault="00466508">
            <w:pPr>
              <w:pStyle w:val="ListParagraph"/>
              <w:numPr>
                <w:ilvl w:val="0"/>
                <w:numId w:val="5"/>
              </w:numPr>
            </w:pPr>
            <w:r>
              <w:rPr>
                <w:rFonts w:ascii="Cambria" w:hAnsi="Cambria"/>
                <w:sz w:val="24"/>
              </w:rPr>
              <w:t>Direct legate de activitatea propusă și să fie utilizate exclusiv în cadrul acesteia.</w:t>
            </w:r>
          </w:p>
        </w:tc>
        <w:tc>
          <w:tcPr>
            <w:tcW w:w="0" w:type="dxa"/>
            <w:vMerge/>
          </w:tcPr>
          <w:p w:rsidR="00D77DCB" w:rsidRDefault="00D77DCB"/>
        </w:tc>
        <w:tc>
          <w:tcPr>
            <w:tcW w:w="0" w:type="dxa"/>
            <w:vMerge/>
          </w:tcPr>
          <w:p w:rsidR="00D77DCB" w:rsidRDefault="00D77DCB"/>
        </w:tc>
        <w:tc>
          <w:tcPr>
            <w:tcW w:w="0" w:type="dxa"/>
            <w:vMerge/>
          </w:tcPr>
          <w:p w:rsidR="00D77DCB" w:rsidRDefault="00D77DCB"/>
        </w:tc>
      </w:tr>
      <w:tr w:rsidR="00D77DCB">
        <w:trPr>
          <w:trHeight w:val="540"/>
        </w:trPr>
        <w:tc>
          <w:tcPr>
            <w:tcW w:w="0" w:type="auto"/>
            <w:vMerge w:val="restart"/>
            <w:vAlign w:val="center"/>
          </w:tcPr>
          <w:p w:rsidR="00D77DCB" w:rsidRDefault="00466508">
            <w:r>
              <w:rPr>
                <w:rFonts w:ascii="Cambria Bold" w:hAnsi="Cambria Bold"/>
                <w:b/>
                <w:color w:val="1B4167"/>
                <w:sz w:val="24"/>
              </w:rPr>
              <w:lastRenderedPageBreak/>
              <w:t>EG 7</w:t>
            </w:r>
          </w:p>
        </w:tc>
        <w:tc>
          <w:tcPr>
            <w:tcW w:w="0" w:type="auto"/>
            <w:vAlign w:val="center"/>
          </w:tcPr>
          <w:p w:rsidR="00D77DCB" w:rsidRDefault="00466508">
            <w:r>
              <w:rPr>
                <w:rFonts w:ascii="Cambria Bold" w:hAnsi="Cambria Bold"/>
                <w:b/>
                <w:color w:val="1B4167"/>
                <w:sz w:val="24"/>
              </w:rPr>
              <w:t>Codul CAEN pentru care solicităfinanţare este eligibil în cad</w:t>
            </w:r>
            <w:r>
              <w:rPr>
                <w:rFonts w:ascii="Cambria Bold" w:hAnsi="Cambria Bold"/>
                <w:b/>
                <w:color w:val="1B4167"/>
                <w:sz w:val="24"/>
              </w:rPr>
              <w:t>rulapelului de proiecte;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tcPr>
          <w:p w:rsidR="00D77DCB" w:rsidRDefault="00D77DCB"/>
        </w:tc>
      </w:tr>
      <w:tr w:rsidR="00D77DCB">
        <w:tc>
          <w:tcPr>
            <w:tcW w:w="0" w:type="dxa"/>
            <w:vMerge/>
          </w:tcPr>
          <w:p w:rsidR="00D77DCB" w:rsidRDefault="00D77DCB"/>
        </w:tc>
        <w:tc>
          <w:tcPr>
            <w:tcW w:w="0" w:type="auto"/>
          </w:tcPr>
          <w:p w:rsidR="00D77DCB" w:rsidRDefault="00466508">
            <w:r>
              <w:rPr>
                <w:rFonts w:ascii="Cambria" w:hAnsi="Cambria"/>
                <w:sz w:val="24"/>
              </w:rPr>
              <w:t xml:space="preserve">Se verifica daca codul CAEN pentru care solicită finanţare este eligibil încadrul apelului de proiecte, conform Anexei la Ghid – Lista codurilor CAEN eligibile la nivelul GAL.Solicitantul poate propune realizarea de </w:t>
            </w:r>
            <w:r>
              <w:rPr>
                <w:rFonts w:ascii="Cambria" w:hAnsi="Cambria"/>
                <w:sz w:val="24"/>
              </w:rPr>
              <w:t xml:space="preserve">activități aferente unui număr de maximum 5 (cinci) coduri CAEN, în situația </w:t>
            </w:r>
            <w:r>
              <w:rPr>
                <w:rFonts w:ascii="Cambria" w:hAnsi="Cambria"/>
                <w:sz w:val="24"/>
              </w:rPr>
              <w:lastRenderedPageBreak/>
              <w:t>în care aceste activități secompletează, dezvoltă sau se optimizează reciproc.Daca se propune finantarea mai multor coduri CAEN, acestea trebuie:</w:t>
            </w:r>
          </w:p>
          <w:p w:rsidR="00D77DCB" w:rsidRDefault="00466508">
            <w:pPr>
              <w:pStyle w:val="ListParagraph"/>
              <w:numPr>
                <w:ilvl w:val="0"/>
                <w:numId w:val="1"/>
              </w:numPr>
            </w:pPr>
            <w:r>
              <w:rPr>
                <w:rFonts w:ascii="Cambria" w:hAnsi="Cambria"/>
                <w:sz w:val="24"/>
              </w:rPr>
              <w:t>să fie corelate între ele funcțio</w:t>
            </w:r>
            <w:r>
              <w:rPr>
                <w:rFonts w:ascii="Cambria" w:hAnsi="Cambria"/>
                <w:sz w:val="24"/>
              </w:rPr>
              <w:t>nal si/sau operațional;</w:t>
            </w:r>
          </w:p>
          <w:p w:rsidR="00D77DCB" w:rsidRDefault="00466508">
            <w:pPr>
              <w:pStyle w:val="ListParagraph"/>
              <w:numPr>
                <w:ilvl w:val="0"/>
                <w:numId w:val="1"/>
              </w:numPr>
            </w:pPr>
            <w:r>
              <w:rPr>
                <w:rFonts w:ascii="Cambria" w:hAnsi="Cambria"/>
                <w:sz w:val="24"/>
              </w:rPr>
              <w:t>să sprijine dezvoltarea unei activități economice coerente și unitare;</w:t>
            </w:r>
          </w:p>
          <w:p w:rsidR="00D77DCB" w:rsidRDefault="00466508">
            <w:pPr>
              <w:pStyle w:val="ListParagraph"/>
              <w:numPr>
                <w:ilvl w:val="0"/>
                <w:numId w:val="1"/>
              </w:numPr>
            </w:pPr>
            <w:r>
              <w:rPr>
                <w:rFonts w:ascii="Cambria" w:hAnsi="Cambria"/>
                <w:sz w:val="24"/>
              </w:rPr>
              <w:t>să fie exprimate în format CAEN Rev. 3 (atat in documentele emise de ONRC cat si in Planul de afaceri) si sa fie eligibile conform Anexei 12 la prezentul Ghid.</w:t>
            </w:r>
          </w:p>
          <w:p w:rsidR="00D77DCB" w:rsidRDefault="00466508">
            <w:r>
              <w:rPr>
                <w:rFonts w:ascii="Cambria" w:hAnsi="Cambria"/>
                <w:sz w:val="24"/>
              </w:rPr>
              <w:t>T</w:t>
            </w:r>
            <w:r>
              <w:rPr>
                <w:rFonts w:ascii="Cambria" w:hAnsi="Cambria"/>
                <w:sz w:val="24"/>
              </w:rPr>
              <w:t>oate codurile CAEN propuse a fi finantate trebuie sa se regaseasca incertificatul constatator al solicitantului la momentul depunerii.</w:t>
            </w:r>
          </w:p>
        </w:tc>
        <w:tc>
          <w:tcPr>
            <w:tcW w:w="0" w:type="dxa"/>
            <w:vMerge/>
          </w:tcPr>
          <w:p w:rsidR="00D77DCB" w:rsidRDefault="00D77DCB"/>
        </w:tc>
        <w:tc>
          <w:tcPr>
            <w:tcW w:w="0" w:type="dxa"/>
            <w:vMerge/>
          </w:tcPr>
          <w:p w:rsidR="00D77DCB" w:rsidRDefault="00D77DCB"/>
        </w:tc>
        <w:tc>
          <w:tcPr>
            <w:tcW w:w="0" w:type="dxa"/>
            <w:vMerge/>
          </w:tcPr>
          <w:p w:rsidR="00D77DCB" w:rsidRDefault="00D77DCB"/>
        </w:tc>
      </w:tr>
      <w:tr w:rsidR="00D77DCB">
        <w:trPr>
          <w:trHeight w:val="540"/>
        </w:trPr>
        <w:tc>
          <w:tcPr>
            <w:tcW w:w="0" w:type="auto"/>
            <w:vMerge w:val="restart"/>
            <w:vAlign w:val="center"/>
          </w:tcPr>
          <w:p w:rsidR="00D77DCB" w:rsidRDefault="00466508">
            <w:r>
              <w:rPr>
                <w:rFonts w:ascii="Cambria Bold" w:hAnsi="Cambria Bold"/>
                <w:b/>
                <w:color w:val="1B4167"/>
                <w:sz w:val="24"/>
              </w:rPr>
              <w:lastRenderedPageBreak/>
              <w:t>EG 8</w:t>
            </w:r>
          </w:p>
        </w:tc>
        <w:tc>
          <w:tcPr>
            <w:tcW w:w="0" w:type="auto"/>
            <w:vAlign w:val="center"/>
          </w:tcPr>
          <w:p w:rsidR="00D77DCB" w:rsidRDefault="00466508">
            <w:r>
              <w:rPr>
                <w:rFonts w:ascii="Cambria Bold" w:hAnsi="Cambria Bold"/>
                <w:b/>
                <w:color w:val="1B4167"/>
                <w:sz w:val="24"/>
              </w:rPr>
              <w:t>Solicitantul nu a beneficiat de alocaţii financiare nerambursabile similare;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tcPr>
          <w:p w:rsidR="00D77DCB" w:rsidRDefault="00D77DCB"/>
        </w:tc>
      </w:tr>
      <w:tr w:rsidR="00D77DCB">
        <w:tc>
          <w:tcPr>
            <w:tcW w:w="0" w:type="dxa"/>
            <w:vMerge/>
          </w:tcPr>
          <w:p w:rsidR="00D77DCB" w:rsidRDefault="00D77DCB"/>
        </w:tc>
        <w:tc>
          <w:tcPr>
            <w:tcW w:w="0" w:type="auto"/>
          </w:tcPr>
          <w:p w:rsidR="00D77DCB" w:rsidRDefault="00466508">
            <w:pPr>
              <w:spacing w:line="360" w:lineRule="auto"/>
              <w:ind w:firstLine="493"/>
            </w:pPr>
            <w:r>
              <w:rPr>
                <w:rFonts w:ascii="Cambria" w:hAnsi="Cambria"/>
                <w:sz w:val="24"/>
              </w:rPr>
              <w:t xml:space="preserve">Se verifică pe baza </w:t>
            </w:r>
            <w:r>
              <w:rPr>
                <w:rFonts w:ascii="Cambria" w:hAnsi="Cambria"/>
                <w:sz w:val="24"/>
              </w:rPr>
              <w:t>Anexei 5 - Declarația pe propria răspundere a reprezentantului legal. Analiza se face atat pentru reprezentantul legal cat si pentru ceilalti asociati si administratori daca este cazul. Se considera alocatii financiare nerambursabile similare, formele de s</w:t>
            </w:r>
            <w:r>
              <w:rPr>
                <w:rFonts w:ascii="Cambria" w:hAnsi="Cambria"/>
                <w:sz w:val="24"/>
              </w:rPr>
              <w:t>prijin obtinute prin:</w:t>
            </w:r>
          </w:p>
          <w:p w:rsidR="00D77DCB" w:rsidRDefault="00466508">
            <w:pPr>
              <w:pStyle w:val="ListParagraph"/>
              <w:numPr>
                <w:ilvl w:val="0"/>
                <w:numId w:val="1"/>
              </w:numPr>
            </w:pPr>
            <w:r>
              <w:rPr>
                <w:rFonts w:ascii="Cambria" w:hAnsi="Cambria"/>
                <w:sz w:val="24"/>
              </w:rPr>
              <w:lastRenderedPageBreak/>
              <w:t>PNDR 2020 - Submăsura 6.2 - Sprijin pentru înființarea de activităţi neagricole în zone rurale;</w:t>
            </w:r>
          </w:p>
          <w:p w:rsidR="00D77DCB" w:rsidRDefault="00466508">
            <w:pPr>
              <w:pStyle w:val="ListParagraph"/>
              <w:numPr>
                <w:ilvl w:val="0"/>
                <w:numId w:val="1"/>
              </w:numPr>
            </w:pPr>
            <w:r>
              <w:rPr>
                <w:rFonts w:ascii="Cambria" w:hAnsi="Cambria"/>
                <w:sz w:val="24"/>
              </w:rPr>
              <w:t>PNDR 2020 - Submăsura 19.2 – ”Implementarea Strategiilor de Dezvoltare Locală”, cu acelasi tip de finantare forfetara pentru afaceri neagr</w:t>
            </w:r>
            <w:r>
              <w:rPr>
                <w:rFonts w:ascii="Cambria" w:hAnsi="Cambria"/>
                <w:sz w:val="24"/>
              </w:rPr>
              <w:t>icole (similar cu Submăsura 6.2).</w:t>
            </w:r>
          </w:p>
        </w:tc>
        <w:tc>
          <w:tcPr>
            <w:tcW w:w="0" w:type="dxa"/>
            <w:vMerge/>
          </w:tcPr>
          <w:p w:rsidR="00D77DCB" w:rsidRDefault="00D77DCB"/>
        </w:tc>
        <w:tc>
          <w:tcPr>
            <w:tcW w:w="0" w:type="dxa"/>
            <w:vMerge/>
          </w:tcPr>
          <w:p w:rsidR="00D77DCB" w:rsidRDefault="00D77DCB"/>
        </w:tc>
        <w:tc>
          <w:tcPr>
            <w:tcW w:w="0" w:type="dxa"/>
            <w:vMerge/>
          </w:tcPr>
          <w:p w:rsidR="00D77DCB" w:rsidRDefault="00D77DCB"/>
        </w:tc>
      </w:tr>
      <w:tr w:rsidR="00D77DCB">
        <w:trPr>
          <w:trHeight w:val="540"/>
        </w:trPr>
        <w:tc>
          <w:tcPr>
            <w:tcW w:w="0" w:type="auto"/>
            <w:vMerge w:val="restart"/>
            <w:vAlign w:val="center"/>
          </w:tcPr>
          <w:p w:rsidR="00D77DCB" w:rsidRDefault="00466508">
            <w:r>
              <w:rPr>
                <w:rFonts w:ascii="Cambria Bold" w:hAnsi="Cambria Bold"/>
                <w:b/>
                <w:color w:val="1B4167"/>
                <w:sz w:val="24"/>
              </w:rPr>
              <w:lastRenderedPageBreak/>
              <w:t>EG 9</w:t>
            </w:r>
          </w:p>
        </w:tc>
        <w:tc>
          <w:tcPr>
            <w:tcW w:w="0" w:type="auto"/>
            <w:vAlign w:val="center"/>
          </w:tcPr>
          <w:p w:rsidR="00D77DCB" w:rsidRDefault="00466508">
            <w:r>
              <w:rPr>
                <w:rFonts w:ascii="Cambria Bold" w:hAnsi="Cambria Bold"/>
                <w:b/>
                <w:color w:val="1B4167"/>
                <w:sz w:val="24"/>
              </w:rPr>
              <w:t>Alte criterii de eligibilitate generale stabilite la nivelul PNS 2023-2027.</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tcPr>
          <w:p w:rsidR="00D77DCB" w:rsidRDefault="00D77DCB"/>
        </w:tc>
      </w:tr>
      <w:tr w:rsidR="00D77DCB">
        <w:tc>
          <w:tcPr>
            <w:tcW w:w="0" w:type="dxa"/>
            <w:vMerge/>
          </w:tcPr>
          <w:p w:rsidR="00D77DCB" w:rsidRDefault="00D77DCB"/>
        </w:tc>
        <w:tc>
          <w:tcPr>
            <w:tcW w:w="0" w:type="auto"/>
          </w:tcPr>
          <w:p w:rsidR="00D77DCB" w:rsidRDefault="00466508">
            <w:r>
              <w:rPr>
                <w:rFonts w:ascii="Cambria" w:hAnsi="Cambria"/>
                <w:sz w:val="24"/>
              </w:rPr>
              <w:t xml:space="preserve">Verificarea respectării criteriilor generale de eligibilitate stabilite la nivelul PNS 2023–2027 se face în conformitate cu </w:t>
            </w:r>
            <w:r>
              <w:rPr>
                <w:rFonts w:ascii="Cambria" w:hAnsi="Cambria"/>
                <w:sz w:val="24"/>
              </w:rPr>
              <w:t>prevederile deja descrise în secțiunea anterioară „Condiții generale de eligibilitate” din prezentul ghid.</w:t>
            </w:r>
          </w:p>
        </w:tc>
        <w:tc>
          <w:tcPr>
            <w:tcW w:w="0" w:type="dxa"/>
            <w:vMerge/>
          </w:tcPr>
          <w:p w:rsidR="00D77DCB" w:rsidRDefault="00D77DCB"/>
        </w:tc>
        <w:tc>
          <w:tcPr>
            <w:tcW w:w="0" w:type="dxa"/>
            <w:vMerge/>
          </w:tcPr>
          <w:p w:rsidR="00D77DCB" w:rsidRDefault="00D77DCB"/>
        </w:tc>
        <w:tc>
          <w:tcPr>
            <w:tcW w:w="0" w:type="dxa"/>
            <w:vMerge/>
          </w:tcPr>
          <w:p w:rsidR="00D77DCB" w:rsidRDefault="00D77DCB"/>
        </w:tc>
      </w:tr>
      <w:tr w:rsidR="00D77DCB">
        <w:trPr>
          <w:trHeight w:val="540"/>
        </w:trPr>
        <w:tc>
          <w:tcPr>
            <w:tcW w:w="0" w:type="auto"/>
            <w:vMerge w:val="restart"/>
            <w:vAlign w:val="center"/>
          </w:tcPr>
          <w:p w:rsidR="00D77DCB" w:rsidRDefault="00466508">
            <w:r>
              <w:rPr>
                <w:rFonts w:ascii="Cambria Bold" w:hAnsi="Cambria Bold"/>
                <w:b/>
                <w:color w:val="1B4167"/>
                <w:sz w:val="24"/>
              </w:rPr>
              <w:t>EG 10</w:t>
            </w:r>
          </w:p>
        </w:tc>
        <w:tc>
          <w:tcPr>
            <w:tcW w:w="0" w:type="auto"/>
            <w:vAlign w:val="center"/>
          </w:tcPr>
          <w:p w:rsidR="00D77DCB" w:rsidRDefault="00466508">
            <w:r>
              <w:rPr>
                <w:rFonts w:ascii="Cambria Bold" w:hAnsi="Cambria Bold"/>
                <w:b/>
                <w:color w:val="1B4167"/>
                <w:sz w:val="24"/>
              </w:rPr>
              <w:t xml:space="preserve">Cheltuielile efectuate pentru indeplinirea obiectivelor din planul de afaceri respecta limitarile pe categorii de costuri, precizate in </w:t>
            </w:r>
            <w:r>
              <w:rPr>
                <w:rFonts w:ascii="Cambria Bold" w:hAnsi="Cambria Bold"/>
                <w:b/>
                <w:color w:val="1B4167"/>
                <w:sz w:val="24"/>
              </w:rPr>
              <w:t>ghidul solicitantului.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tcPr>
          <w:p w:rsidR="00D77DCB" w:rsidRDefault="00D77DCB"/>
        </w:tc>
      </w:tr>
      <w:tr w:rsidR="00D77DCB">
        <w:tc>
          <w:tcPr>
            <w:tcW w:w="0" w:type="dxa"/>
            <w:vMerge/>
          </w:tcPr>
          <w:p w:rsidR="00D77DCB" w:rsidRDefault="00D77DCB"/>
        </w:tc>
        <w:tc>
          <w:tcPr>
            <w:tcW w:w="0" w:type="auto"/>
          </w:tcPr>
          <w:p w:rsidR="00D77DCB" w:rsidRDefault="00466508">
            <w:r>
              <w:rPr>
                <w:rFonts w:ascii="Cambria" w:hAnsi="Cambria"/>
                <w:sz w:val="24"/>
              </w:rPr>
              <w:t xml:space="preserve">Se verifica daca in cadrul Planului de afaceri, pentru obiectivul care vizeaza directionarea a minim 50% din valoarea primei transe catre achizitia de active corporale, sunt detaliate activele corporale propuse a fi </w:t>
            </w:r>
            <w:r>
              <w:rPr>
                <w:rFonts w:ascii="Cambria" w:hAnsi="Cambria"/>
                <w:sz w:val="24"/>
              </w:rPr>
              <w:t xml:space="preserve">achizitionate, precum si </w:t>
            </w:r>
            <w:r>
              <w:rPr>
                <w:rFonts w:ascii="Cambria" w:hAnsi="Cambria"/>
                <w:sz w:val="24"/>
              </w:rPr>
              <w:lastRenderedPageBreak/>
              <w:t>valoarea orientativa pe unitate(in EURO).Valoarea insumata a activelor detaliate trebuie sa fie de minim 50% dinvaloarea primei transe. In timpul implementarii, beneficiarul nu trebuie sa se limiteze la achizitia activelor mentiona</w:t>
            </w:r>
            <w:r>
              <w:rPr>
                <w:rFonts w:ascii="Cambria" w:hAnsi="Cambria"/>
                <w:sz w:val="24"/>
              </w:rPr>
              <w:t>te in cadrul obiectivuluirespectiv ci poate suplimenta lista in functie de nevoi.Prin impunerea obligației de a direcționa minimum 50% din valoarea primei tranșe către achiziția de active corporale, rezultă că din această tranșă, cheltuielile cu lucrări de</w:t>
            </w:r>
            <w:r>
              <w:rPr>
                <w:rFonts w:ascii="Cambria" w:hAnsi="Cambria"/>
                <w:sz w:val="24"/>
              </w:rPr>
              <w:t xml:space="preserve"> construcții-montaj, active necorporale, capital de lucru, etc., pot reprezenta cumulat cel mult 50%. Această limitare se aplică strict raportat la valoarea primei transe ce va fi incasata, fără a exclude posibilitatea utilizării unor fonduri proprii pentr</w:t>
            </w:r>
            <w:r>
              <w:rPr>
                <w:rFonts w:ascii="Cambria" w:hAnsi="Cambria"/>
                <w:sz w:val="24"/>
              </w:rPr>
              <w:t>u alte categorii de cheltuieli.Îndeplinirea acestui criteriu se verifică si la depunerea cererii de plată tranșa finala, prin analiza documentelor contabile care atestă realizarea efectivă a cheltuielilor eligibile pentru achizitia de active corporale. Cal</w:t>
            </w:r>
            <w:r>
              <w:rPr>
                <w:rFonts w:ascii="Cambria" w:hAnsi="Cambria"/>
                <w:sz w:val="24"/>
              </w:rPr>
              <w:t>culul se realizează astfel: Valoarea eligibila a activelor corporale propuse ÷ Valoarea primei tranșe de plata × 100 ≥ 50%. Prima transa de plata reprezinta 90% din valoarea totala a ajutorului public nerambursabil.</w:t>
            </w:r>
          </w:p>
        </w:tc>
        <w:tc>
          <w:tcPr>
            <w:tcW w:w="0" w:type="dxa"/>
            <w:vMerge/>
          </w:tcPr>
          <w:p w:rsidR="00D77DCB" w:rsidRDefault="00D77DCB"/>
        </w:tc>
        <w:tc>
          <w:tcPr>
            <w:tcW w:w="0" w:type="dxa"/>
            <w:vMerge/>
          </w:tcPr>
          <w:p w:rsidR="00D77DCB" w:rsidRDefault="00D77DCB"/>
        </w:tc>
        <w:tc>
          <w:tcPr>
            <w:tcW w:w="0" w:type="dxa"/>
            <w:vMerge/>
          </w:tcPr>
          <w:p w:rsidR="00D77DCB" w:rsidRDefault="00D77DCB"/>
        </w:tc>
      </w:tr>
      <w:tr w:rsidR="00D77DCB">
        <w:trPr>
          <w:trHeight w:val="540"/>
        </w:trPr>
        <w:tc>
          <w:tcPr>
            <w:tcW w:w="0" w:type="auto"/>
            <w:vMerge w:val="restart"/>
            <w:vAlign w:val="center"/>
          </w:tcPr>
          <w:p w:rsidR="00D77DCB" w:rsidRDefault="00466508">
            <w:r>
              <w:rPr>
                <w:rFonts w:ascii="Cambria Bold" w:hAnsi="Cambria Bold"/>
                <w:b/>
                <w:color w:val="1B4167"/>
                <w:sz w:val="24"/>
              </w:rPr>
              <w:lastRenderedPageBreak/>
              <w:t>EG 11</w:t>
            </w:r>
          </w:p>
        </w:tc>
        <w:tc>
          <w:tcPr>
            <w:tcW w:w="0" w:type="auto"/>
            <w:vAlign w:val="center"/>
          </w:tcPr>
          <w:p w:rsidR="00D77DCB" w:rsidRDefault="00466508">
            <w:r>
              <w:rPr>
                <w:rFonts w:ascii="Cambria Bold" w:hAnsi="Cambria Bold"/>
                <w:b/>
                <w:color w:val="1B4167"/>
                <w:sz w:val="24"/>
              </w:rPr>
              <w:t>Îndeplinirea condițiilor de el</w:t>
            </w:r>
            <w:r>
              <w:rPr>
                <w:rFonts w:ascii="Cambria Bold" w:hAnsi="Cambria Bold"/>
                <w:b/>
                <w:color w:val="1B4167"/>
                <w:sz w:val="24"/>
              </w:rPr>
              <w:t>igibilitate comune aplicabiletuturor măsurilor din SDL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sz w:val="24"/>
                    </w:rPr>
                    <w:t> </w:t>
                  </w:r>
                </w:p>
              </w:tc>
            </w:tr>
          </w:tbl>
          <w:p w:rsidR="00D77DCB" w:rsidRDefault="00D77DCB"/>
        </w:tc>
        <w:tc>
          <w:tcPr>
            <w:tcW w:w="0" w:type="auto"/>
            <w:vMerge w:val="restart"/>
          </w:tcPr>
          <w:p w:rsidR="00D77DCB" w:rsidRDefault="00D77DCB"/>
        </w:tc>
      </w:tr>
      <w:tr w:rsidR="00D77DCB">
        <w:tc>
          <w:tcPr>
            <w:tcW w:w="0" w:type="dxa"/>
            <w:vMerge/>
          </w:tcPr>
          <w:p w:rsidR="00D77DCB" w:rsidRDefault="00D77DCB"/>
        </w:tc>
        <w:tc>
          <w:tcPr>
            <w:tcW w:w="0" w:type="auto"/>
          </w:tcPr>
          <w:p w:rsidR="00D77DCB" w:rsidRDefault="00466508">
            <w:r>
              <w:rPr>
                <w:rFonts w:ascii="Cambria" w:hAnsi="Cambria"/>
                <w:sz w:val="24"/>
              </w:rPr>
              <w:t xml:space="preserve">Condițiile de mai jos sunt prezentate într-o formă consolidată, fiind deja analizate, integral sau parțial, în secțiunea anterioară a ghidului – Condiții generale de eligibilitate. </w:t>
            </w:r>
            <w:r>
              <w:rPr>
                <w:rFonts w:ascii="Cambria" w:hAnsi="Cambria"/>
                <w:sz w:val="24"/>
              </w:rPr>
              <w:t>Reiterarea lor are scopul de a evidenția cerințele comune aplicabile tuturor măsurilor din SDL. În cazul în care, în etapa anterioară, nu a fost posibilă verificarea uneia sau mai multora dintre aceste condiții, acestea vor fi analizate și verificate în ca</w:t>
            </w:r>
            <w:r>
              <w:rPr>
                <w:rFonts w:ascii="Cambria" w:hAnsi="Cambria"/>
                <w:sz w:val="24"/>
              </w:rPr>
              <w:t>drul prezentei secțiuni.11.1 Solicitantul trebuie să se încadreze în categoria beneficiarilor eligibili; formele de organizare juridica eligibile sunt enumerate in sectiunea "beneficiari eligibili".Beneficiarii eligibili trebuie sa se incadreze de asemenea</w:t>
            </w:r>
            <w:r>
              <w:rPr>
                <w:rFonts w:ascii="Cambria" w:hAnsi="Cambria"/>
                <w:sz w:val="24"/>
              </w:rPr>
              <w:t>, in cel putin una din urmatoarele categorii:</w:t>
            </w:r>
          </w:p>
          <w:p w:rsidR="00D77DCB" w:rsidRDefault="00466508">
            <w:pPr>
              <w:pStyle w:val="ListParagraph"/>
              <w:numPr>
                <w:ilvl w:val="0"/>
                <w:numId w:val="1"/>
              </w:numPr>
            </w:pPr>
            <w:r>
              <w:rPr>
                <w:rFonts w:ascii="Cambria" w:hAnsi="Cambria"/>
                <w:sz w:val="24"/>
              </w:rPr>
              <w:t>Micro-întreprinderi și întreprinderi mici</w:t>
            </w:r>
            <w:r>
              <w:rPr>
                <w:rFonts w:ascii="Cambria Bold" w:hAnsi="Cambria Bold"/>
                <w:b/>
                <w:sz w:val="24"/>
                <w:u w:val="single"/>
              </w:rPr>
              <w:t>existente</w:t>
            </w:r>
            <w:r>
              <w:rPr>
                <w:rFonts w:ascii="Cambria" w:hAnsi="Cambria"/>
                <w:sz w:val="24"/>
              </w:rPr>
              <w:t>care își propun activități noi neagricole, pe care nu le-au mai efectuat până la data aplicării pentru sprijin ;</w:t>
            </w:r>
          </w:p>
          <w:p w:rsidR="00D77DCB" w:rsidRDefault="00466508">
            <w:pPr>
              <w:pStyle w:val="ListParagraph"/>
              <w:numPr>
                <w:ilvl w:val="0"/>
                <w:numId w:val="1"/>
              </w:numPr>
            </w:pPr>
            <w:r>
              <w:rPr>
                <w:rFonts w:ascii="Cambria" w:hAnsi="Cambria"/>
                <w:sz w:val="24"/>
              </w:rPr>
              <w:t xml:space="preserve">Micro-întreprinderi și întreprinderi mici noi, </w:t>
            </w:r>
            <w:r>
              <w:rPr>
                <w:rFonts w:ascii="Cambria" w:hAnsi="Cambria"/>
                <w:sz w:val="24"/>
              </w:rPr>
              <w:t xml:space="preserve">înființate în anul depunerii Cererii de Finanțare sau cu o vechime de maximum 3 ani fiscali care nu au </w:t>
            </w:r>
            <w:r>
              <w:rPr>
                <w:rFonts w:ascii="Cambria" w:hAnsi="Cambria"/>
                <w:sz w:val="24"/>
              </w:rPr>
              <w:lastRenderedPageBreak/>
              <w:t>desfășurat activități până în momentul depunerii acesteia (start-ups);</w:t>
            </w:r>
          </w:p>
          <w:p w:rsidR="00D77DCB" w:rsidRDefault="00466508">
            <w:pPr>
              <w:pStyle w:val="ListParagraph"/>
              <w:numPr>
                <w:ilvl w:val="0"/>
                <w:numId w:val="1"/>
              </w:numPr>
            </w:pPr>
            <w:r>
              <w:rPr>
                <w:rFonts w:ascii="Cambria" w:hAnsi="Cambria"/>
                <w:sz w:val="24"/>
              </w:rPr>
              <w:t>Fermieri sau membrii unei gospodării agricole, care îsi diversifică activitatea pr</w:t>
            </w:r>
            <w:r>
              <w:rPr>
                <w:rFonts w:ascii="Cambria" w:hAnsi="Cambria"/>
                <w:sz w:val="24"/>
              </w:rPr>
              <w:t>in înființarea unei activități noi neagricole în spațiul rural, pentru prima dată, (autorizaţi cu statut minim de PFA).</w:t>
            </w:r>
          </w:p>
          <w:p w:rsidR="00D77DCB" w:rsidRDefault="00466508">
            <w:pPr>
              <w:spacing w:line="360" w:lineRule="auto"/>
              <w:ind w:firstLine="493"/>
            </w:pPr>
            <w:r>
              <w:rPr>
                <w:rFonts w:ascii="Cambria" w:hAnsi="Cambria"/>
                <w:sz w:val="24"/>
              </w:rPr>
              <w:t>11.2 Solicitantul nu trebuie să fie în insolvență sau incapacitate de plată;</w:t>
            </w:r>
          </w:p>
          <w:p w:rsidR="00D77DCB" w:rsidRDefault="00466508">
            <w:pPr>
              <w:spacing w:line="360" w:lineRule="auto"/>
              <w:ind w:firstLine="493"/>
            </w:pPr>
            <w:r>
              <w:rPr>
                <w:rFonts w:ascii="Cambria" w:hAnsi="Cambria"/>
                <w:sz w:val="24"/>
              </w:rPr>
              <w:t xml:space="preserve">11.3 Investiția trebuie să fie în corelare cu orice </w:t>
            </w:r>
            <w:r>
              <w:rPr>
                <w:rFonts w:ascii="Cambria" w:hAnsi="Cambria"/>
                <w:sz w:val="24"/>
              </w:rPr>
              <w:t>strategie de dezvoltare naţională / regională / județeană / locală aprobată, corespunzătoare domeniului de investiţii;</w:t>
            </w:r>
          </w:p>
          <w:p w:rsidR="00D77DCB" w:rsidRDefault="00466508">
            <w:pPr>
              <w:spacing w:line="360" w:lineRule="auto"/>
              <w:ind w:firstLine="493"/>
            </w:pPr>
            <w:r>
              <w:rPr>
                <w:rFonts w:ascii="Cambria" w:hAnsi="Cambria"/>
                <w:sz w:val="24"/>
              </w:rPr>
              <w:t>11.4 Solicitantul trebuie sa demonstreze necesitatea realizarii investitiei;</w:t>
            </w:r>
          </w:p>
          <w:p w:rsidR="00D77DCB" w:rsidRDefault="00466508">
            <w:pPr>
              <w:spacing w:line="360" w:lineRule="auto"/>
              <w:ind w:firstLine="493"/>
            </w:pPr>
            <w:r>
              <w:rPr>
                <w:rFonts w:ascii="Cambria" w:hAnsi="Cambria"/>
                <w:sz w:val="24"/>
              </w:rPr>
              <w:t>11.5 Investiția să se realizeze în teritoriul acoperit de GA</w:t>
            </w:r>
            <w:r>
              <w:rPr>
                <w:rFonts w:ascii="Cambria" w:hAnsi="Cambria"/>
                <w:sz w:val="24"/>
              </w:rPr>
              <w:t>L Podu Inalt Vaslui;</w:t>
            </w:r>
          </w:p>
          <w:p w:rsidR="00D77DCB" w:rsidRDefault="00466508">
            <w:pPr>
              <w:spacing w:line="360" w:lineRule="auto"/>
              <w:ind w:firstLine="493"/>
            </w:pPr>
            <w:r>
              <w:rPr>
                <w:rFonts w:ascii="Cambria" w:hAnsi="Cambria"/>
                <w:sz w:val="24"/>
              </w:rPr>
              <w:t xml:space="preserve">11.6 Solicitantul trebuie să demonstreze asigurarea cofinanțării investiției in etapa de contractare (daca este </w:t>
            </w:r>
            <w:r>
              <w:rPr>
                <w:rFonts w:ascii="Cambria" w:hAnsi="Cambria"/>
                <w:sz w:val="24"/>
              </w:rPr>
              <w:lastRenderedPageBreak/>
              <w:t>cazul);</w:t>
            </w:r>
          </w:p>
          <w:p w:rsidR="00D77DCB" w:rsidRDefault="00466508">
            <w:pPr>
              <w:spacing w:line="360" w:lineRule="auto"/>
              <w:ind w:firstLine="493"/>
            </w:pPr>
            <w:r>
              <w:rPr>
                <w:rFonts w:ascii="Cambria" w:hAnsi="Cambria"/>
                <w:sz w:val="24"/>
              </w:rPr>
              <w:t>11.7 Investiția va respecta prevederile legislației naționale în vigoare aplicabilă proiectului.</w:t>
            </w:r>
          </w:p>
        </w:tc>
        <w:tc>
          <w:tcPr>
            <w:tcW w:w="0" w:type="dxa"/>
            <w:vMerge/>
          </w:tcPr>
          <w:p w:rsidR="00D77DCB" w:rsidRDefault="00D77DCB"/>
        </w:tc>
        <w:tc>
          <w:tcPr>
            <w:tcW w:w="0" w:type="dxa"/>
            <w:vMerge/>
          </w:tcPr>
          <w:p w:rsidR="00D77DCB" w:rsidRDefault="00D77DCB"/>
        </w:tc>
        <w:tc>
          <w:tcPr>
            <w:tcW w:w="0" w:type="dxa"/>
            <w:vMerge/>
          </w:tcPr>
          <w:p w:rsidR="00D77DCB" w:rsidRDefault="00D77DCB"/>
        </w:tc>
      </w:tr>
      <w:tr w:rsidR="00D77DCB">
        <w:tc>
          <w:tcPr>
            <w:tcW w:w="400" w:type="pct"/>
            <w:shd w:val="clear" w:color="auto" w:fill="214F7D"/>
            <w:vAlign w:val="center"/>
          </w:tcPr>
          <w:p w:rsidR="00D77DCB" w:rsidRDefault="00466508">
            <w:r>
              <w:rPr>
                <w:rFonts w:ascii="Cambria" w:hAnsi="Cambria"/>
                <w:color w:val="FFFFFF"/>
                <w:sz w:val="24"/>
              </w:rPr>
              <w:lastRenderedPageBreak/>
              <w:t>EG AFIR</w:t>
            </w:r>
          </w:p>
        </w:tc>
        <w:tc>
          <w:tcPr>
            <w:tcW w:w="1750" w:type="pct"/>
            <w:shd w:val="clear" w:color="auto" w:fill="214F7D"/>
            <w:vAlign w:val="center"/>
          </w:tcPr>
          <w:p w:rsidR="00D77DCB" w:rsidRDefault="00466508">
            <w:r>
              <w:rPr>
                <w:rFonts w:ascii="Cambria Bold" w:hAnsi="Cambria Bold"/>
                <w:b/>
                <w:color w:val="FFFFFF"/>
                <w:sz w:val="24"/>
              </w:rPr>
              <w:t>Proiectul respectă criteriile de eligibilitate generale verificate în baza formularului de 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color w:val="000000"/>
                      <w:sz w:val="21"/>
                    </w:rPr>
                    <w:t> </w:t>
                  </w:r>
                </w:p>
              </w:tc>
            </w:tr>
          </w:tbl>
          <w:p w:rsidR="00D77DCB" w:rsidRDefault="00466508">
            <w:r>
              <w:rPr>
                <w:rFonts w:ascii="Cambria" w:hAnsi="Cambria"/>
                <w:sz w:val="24"/>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D77DCB">
              <w:trPr>
                <w:trHeight w:val="420"/>
                <w:jc w:val="center"/>
              </w:trPr>
              <w:tc>
                <w:tcPr>
                  <w:tcW w:w="0" w:type="auto"/>
                  <w:shd w:val="clear" w:color="auto" w:fill="DDDDDD"/>
                  <w:vAlign w:val="center"/>
                </w:tcPr>
                <w:p w:rsidR="00D77DCB" w:rsidRDefault="00466508">
                  <w:pPr>
                    <w:keepNext/>
                    <w:jc w:val="center"/>
                  </w:pPr>
                  <w:r>
                    <w:rPr>
                      <w:rFonts w:ascii="Cambria" w:hAnsi="Cambria"/>
                      <w:color w:val="000000"/>
                      <w:sz w:val="21"/>
                    </w:rPr>
                    <w:t> </w:t>
                  </w:r>
                </w:p>
              </w:tc>
            </w:tr>
          </w:tbl>
          <w:p w:rsidR="00D77DCB" w:rsidRDefault="00466508">
            <w:r>
              <w:rPr>
                <w:rFonts w:ascii="Cambria" w:hAnsi="Cambria"/>
                <w:sz w:val="24"/>
              </w:rPr>
              <w:t> </w:t>
            </w:r>
          </w:p>
        </w:tc>
        <w:tc>
          <w:tcPr>
            <w:tcW w:w="0" w:type="auto"/>
            <w:shd w:val="clear" w:color="auto" w:fill="214F7D"/>
            <w:vAlign w:val="center"/>
          </w:tcPr>
          <w:p w:rsidR="00D77DCB" w:rsidRDefault="00D77DCB"/>
        </w:tc>
      </w:tr>
    </w:tbl>
    <w:p w:rsidR="00D77DCB" w:rsidRDefault="00466508">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D77DCB">
        <w:trPr>
          <w:trHeight w:val="540"/>
        </w:trPr>
        <w:tc>
          <w:tcPr>
            <w:tcW w:w="0" w:type="auto"/>
            <w:vAlign w:val="center"/>
          </w:tcPr>
          <w:p w:rsidR="00D77DCB" w:rsidRDefault="00D77DCB"/>
        </w:tc>
      </w:tr>
    </w:tbl>
    <w:p w:rsidR="00D77DCB" w:rsidRDefault="00D77DC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835"/>
        <w:gridCol w:w="1890"/>
        <w:gridCol w:w="2835"/>
        <w:gridCol w:w="1890"/>
      </w:tblGrid>
      <w:tr w:rsidR="00D77DCB">
        <w:trPr>
          <w:trHeight w:val="720"/>
        </w:trPr>
        <w:tc>
          <w:tcPr>
            <w:tcW w:w="1500" w:type="pct"/>
            <w:vAlign w:val="center"/>
          </w:tcPr>
          <w:p w:rsidR="00D77DCB" w:rsidRDefault="00466508">
            <w:pPr>
              <w:keepNext/>
              <w:jc w:val="right"/>
            </w:pPr>
            <w:r>
              <w:rPr>
                <w:rFonts w:ascii="Cambria Bold" w:hAnsi="Cambria Bold"/>
                <w:b/>
                <w:sz w:val="29"/>
              </w:rPr>
              <w:t>ELIGIBIL</w:t>
            </w:r>
            <w:r>
              <w:rPr>
                <w:rFonts w:ascii="Cambria" w:hAnsi="Cambria"/>
                <w:sz w:val="24"/>
              </w:rPr>
              <w:t> </w:t>
            </w:r>
          </w:p>
        </w:tc>
        <w:tc>
          <w:tcPr>
            <w:tcW w:w="1000" w:type="pct"/>
            <w:vAlign w:val="center"/>
          </w:tcPr>
          <w:tbl>
            <w:tblPr>
              <w:tblStyle w:val="TableGrid"/>
              <w:tblW w:w="450" w:type="dxa"/>
              <w:tblLook w:val="04A0" w:firstRow="1" w:lastRow="0" w:firstColumn="1" w:lastColumn="0" w:noHBand="0" w:noVBand="1"/>
            </w:tblPr>
            <w:tblGrid>
              <w:gridCol w:w="450"/>
            </w:tblGrid>
            <w:tr w:rsidR="00D77DCB">
              <w:trPr>
                <w:trHeight w:val="420"/>
              </w:trPr>
              <w:tc>
                <w:tcPr>
                  <w:tcW w:w="1000" w:type="pct"/>
                  <w:shd w:val="clear" w:color="auto" w:fill="D4DFE9"/>
                  <w:vAlign w:val="center"/>
                </w:tcPr>
                <w:p w:rsidR="00D77DCB" w:rsidRDefault="00466508">
                  <w:pPr>
                    <w:keepNext/>
                    <w:jc w:val="center"/>
                  </w:pPr>
                  <w:r>
                    <w:rPr>
                      <w:rFonts w:ascii="Cambria" w:hAnsi="Cambria"/>
                      <w:sz w:val="24"/>
                    </w:rPr>
                    <w:t> </w:t>
                  </w:r>
                </w:p>
              </w:tc>
            </w:tr>
          </w:tbl>
          <w:p w:rsidR="00D77DCB" w:rsidRDefault="00D77DCB"/>
        </w:tc>
        <w:tc>
          <w:tcPr>
            <w:tcW w:w="1500" w:type="pct"/>
            <w:vAlign w:val="center"/>
          </w:tcPr>
          <w:p w:rsidR="00D77DCB" w:rsidRDefault="00466508">
            <w:pPr>
              <w:keepNext/>
              <w:jc w:val="right"/>
            </w:pPr>
            <w:r>
              <w:rPr>
                <w:rFonts w:ascii="Cambria Bold" w:hAnsi="Cambria Bold"/>
                <w:b/>
                <w:sz w:val="29"/>
              </w:rPr>
              <w:t>NEELIGIBIL</w:t>
            </w:r>
            <w:r>
              <w:rPr>
                <w:rFonts w:ascii="Cambria" w:hAnsi="Cambria"/>
                <w:sz w:val="24"/>
              </w:rPr>
              <w:t> </w:t>
            </w:r>
          </w:p>
        </w:tc>
        <w:tc>
          <w:tcPr>
            <w:tcW w:w="1000" w:type="pct"/>
            <w:vAlign w:val="center"/>
          </w:tcPr>
          <w:tbl>
            <w:tblPr>
              <w:tblStyle w:val="TableGrid"/>
              <w:tblW w:w="450" w:type="dxa"/>
              <w:tblLook w:val="04A0" w:firstRow="1" w:lastRow="0" w:firstColumn="1" w:lastColumn="0" w:noHBand="0" w:noVBand="1"/>
            </w:tblPr>
            <w:tblGrid>
              <w:gridCol w:w="450"/>
            </w:tblGrid>
            <w:tr w:rsidR="00D77DCB">
              <w:trPr>
                <w:trHeight w:val="420"/>
              </w:trPr>
              <w:tc>
                <w:tcPr>
                  <w:tcW w:w="1000" w:type="pct"/>
                  <w:shd w:val="clear" w:color="auto" w:fill="D4DFE9"/>
                  <w:vAlign w:val="center"/>
                </w:tcPr>
                <w:p w:rsidR="00D77DCB" w:rsidRDefault="00466508">
                  <w:pPr>
                    <w:keepNext/>
                    <w:jc w:val="center"/>
                  </w:pPr>
                  <w:r>
                    <w:rPr>
                      <w:rFonts w:ascii="Cambria" w:hAnsi="Cambria"/>
                      <w:sz w:val="24"/>
                    </w:rPr>
                    <w:t> </w:t>
                  </w:r>
                </w:p>
              </w:tc>
            </w:tr>
          </w:tbl>
          <w:p w:rsidR="00D77DCB" w:rsidRDefault="00D77DCB"/>
        </w:tc>
      </w:tr>
    </w:tbl>
    <w:p w:rsidR="00D77DCB" w:rsidRDefault="00466508">
      <w:pPr>
        <w:spacing w:line="360" w:lineRule="auto"/>
        <w:ind w:firstLine="493"/>
      </w:pPr>
      <w:r>
        <w:rPr>
          <w:rFonts w:ascii="Cambria" w:hAnsi="Cambria"/>
          <w:sz w:val="24"/>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2835"/>
        <w:gridCol w:w="1418"/>
        <w:gridCol w:w="1418"/>
        <w:gridCol w:w="3024"/>
      </w:tblGrid>
      <w:tr w:rsidR="00D77DCB">
        <w:tc>
          <w:tcPr>
            <w:tcW w:w="400" w:type="pct"/>
            <w:shd w:val="clear" w:color="auto" w:fill="015840"/>
            <w:vAlign w:val="center"/>
          </w:tcPr>
          <w:p w:rsidR="00D77DCB" w:rsidRDefault="00466508">
            <w:r>
              <w:rPr>
                <w:rFonts w:ascii="Cambria Bold" w:hAnsi="Cambria Bold"/>
                <w:b/>
                <w:color w:val="FFFFFF"/>
                <w:sz w:val="24"/>
              </w:rPr>
              <w:t>Nr.</w:t>
            </w:r>
            <w:r>
              <w:rPr>
                <w:rFonts w:ascii="Cambria Bold" w:hAnsi="Cambria Bold"/>
                <w:b/>
                <w:color w:val="FFFFFF"/>
                <w:sz w:val="24"/>
              </w:rPr>
              <w:br/>
              <w:t>crt.</w:t>
            </w:r>
          </w:p>
        </w:tc>
        <w:tc>
          <w:tcPr>
            <w:tcW w:w="1500" w:type="pct"/>
            <w:shd w:val="clear" w:color="auto" w:fill="015840"/>
            <w:vAlign w:val="center"/>
          </w:tcPr>
          <w:p w:rsidR="00D77DCB" w:rsidRDefault="00466508">
            <w:r>
              <w:rPr>
                <w:rFonts w:ascii="Cambria Bold" w:hAnsi="Cambria Bold"/>
                <w:b/>
                <w:color w:val="FFFFFF"/>
                <w:sz w:val="24"/>
              </w:rPr>
              <w:t>Principii și criterii de selecție</w:t>
            </w:r>
          </w:p>
        </w:tc>
        <w:tc>
          <w:tcPr>
            <w:tcW w:w="750" w:type="pct"/>
            <w:shd w:val="clear" w:color="auto" w:fill="015840"/>
            <w:vAlign w:val="center"/>
          </w:tcPr>
          <w:p w:rsidR="00D77DCB" w:rsidRDefault="00466508">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rsidR="00D77DCB" w:rsidRDefault="00466508">
            <w:pPr>
              <w:keepNext/>
              <w:jc w:val="center"/>
            </w:pPr>
            <w:r>
              <w:rPr>
                <w:rFonts w:ascii="Cambria Bold" w:hAnsi="Cambria Bold"/>
                <w:b/>
                <w:color w:val="FFFFFF"/>
                <w:sz w:val="24"/>
              </w:rPr>
              <w:t>Punctaj</w:t>
            </w:r>
            <w:r>
              <w:rPr>
                <w:rFonts w:ascii="Cambria Bold" w:hAnsi="Cambria Bold"/>
                <w:b/>
                <w:color w:val="FFFFFF"/>
                <w:sz w:val="24"/>
              </w:rPr>
              <w:br/>
              <w:t>obținut</w:t>
            </w:r>
          </w:p>
        </w:tc>
        <w:tc>
          <w:tcPr>
            <w:tcW w:w="0" w:type="auto"/>
            <w:shd w:val="clear" w:color="auto" w:fill="015840"/>
            <w:vAlign w:val="center"/>
          </w:tcPr>
          <w:p w:rsidR="00D77DCB" w:rsidRDefault="00466508">
            <w:pPr>
              <w:keepNext/>
              <w:jc w:val="center"/>
            </w:pPr>
            <w:r>
              <w:rPr>
                <w:rFonts w:ascii="Cambria Bold" w:hAnsi="Cambria Bold"/>
                <w:b/>
                <w:color w:val="FFFFFF"/>
                <w:sz w:val="24"/>
              </w:rPr>
              <w:t>Justificare</w:t>
            </w:r>
          </w:p>
        </w:tc>
      </w:tr>
      <w:tr w:rsidR="00D77DCB">
        <w:trPr>
          <w:trHeight w:val="450"/>
        </w:trPr>
        <w:tc>
          <w:tcPr>
            <w:tcW w:w="0" w:type="auto"/>
            <w:gridSpan w:val="5"/>
            <w:shd w:val="clear" w:color="auto" w:fill="757575"/>
            <w:vAlign w:val="center"/>
          </w:tcPr>
          <w:p w:rsidR="00D77DCB" w:rsidRDefault="00466508">
            <w:pPr>
              <w:ind w:left="197" w:right="197" w:firstLine="493"/>
              <w:jc w:val="center"/>
            </w:pPr>
            <w:r>
              <w:rPr>
                <w:rFonts w:ascii="Cambria" w:hAnsi="Cambria"/>
                <w:color w:val="FFFFFF"/>
                <w:sz w:val="24"/>
              </w:rPr>
              <w:t>Pentru fiecare criteriu de selecție este necesară justificarea acordării punctajului</w:t>
            </w:r>
          </w:p>
        </w:tc>
      </w:tr>
      <w:tr w:rsidR="00D77DCB">
        <w:trPr>
          <w:trHeight w:val="540"/>
        </w:trPr>
        <w:tc>
          <w:tcPr>
            <w:tcW w:w="0" w:type="auto"/>
            <w:gridSpan w:val="2"/>
            <w:shd w:val="clear" w:color="auto" w:fill="CCE1DB"/>
            <w:vAlign w:val="center"/>
          </w:tcPr>
          <w:p w:rsidR="00D77DCB" w:rsidRDefault="00466508">
            <w:r>
              <w:rPr>
                <w:rFonts w:ascii="Cambria" w:hAnsi="Cambria"/>
                <w:color w:val="014935"/>
                <w:sz w:val="24"/>
              </w:rPr>
              <w:t>1 </w:t>
            </w:r>
            <w:r>
              <w:rPr>
                <w:rFonts w:ascii="Cambria Bold" w:hAnsi="Cambria Bold"/>
                <w:b/>
                <w:color w:val="014935"/>
                <w:sz w:val="24"/>
              </w:rPr>
              <w:t>Piata tinta si potentialul de vanzari;</w:t>
            </w:r>
          </w:p>
        </w:tc>
        <w:tc>
          <w:tcPr>
            <w:tcW w:w="0" w:type="auto"/>
            <w:shd w:val="clear" w:color="auto" w:fill="CCE1DB"/>
            <w:vAlign w:val="center"/>
          </w:tcPr>
          <w:p w:rsidR="00D77DCB" w:rsidRDefault="00466508">
            <w:pPr>
              <w:spacing w:line="360" w:lineRule="auto"/>
              <w:ind w:firstLine="493"/>
            </w:pPr>
            <w:r>
              <w:rPr>
                <w:rFonts w:ascii="Cambria Bold" w:hAnsi="Cambria Bold"/>
                <w:b/>
                <w:color w:val="014935"/>
                <w:sz w:val="24"/>
              </w:rPr>
              <w:t>20</w:t>
            </w:r>
          </w:p>
        </w:tc>
        <w:tc>
          <w:tcPr>
            <w:tcW w:w="0" w:type="auto"/>
            <w:shd w:val="clear" w:color="auto" w:fill="CCE1DB"/>
            <w:vAlign w:val="center"/>
          </w:tcPr>
          <w:p w:rsidR="00D77DCB" w:rsidRDefault="00D77DCB"/>
        </w:tc>
        <w:tc>
          <w:tcPr>
            <w:tcW w:w="0" w:type="auto"/>
            <w:shd w:val="clear" w:color="auto" w:fill="CCE1DB"/>
            <w:vAlign w:val="center"/>
          </w:tcPr>
          <w:p w:rsidR="00D77DCB" w:rsidRDefault="00D77DCB"/>
        </w:tc>
      </w:tr>
      <w:tr w:rsidR="00D77DCB">
        <w:tc>
          <w:tcPr>
            <w:tcW w:w="0" w:type="auto"/>
            <w:shd w:val="clear" w:color="auto" w:fill="F8ECD2"/>
            <w:vAlign w:val="center"/>
          </w:tcPr>
          <w:p w:rsidR="00D77DCB" w:rsidRDefault="00466508">
            <w:r>
              <w:rPr>
                <w:rFonts w:ascii="Cambria" w:hAnsi="Cambria"/>
                <w:color w:val="58400C"/>
                <w:sz w:val="24"/>
              </w:rPr>
              <w:t>1.1</w:t>
            </w:r>
          </w:p>
        </w:tc>
        <w:tc>
          <w:tcPr>
            <w:tcW w:w="0" w:type="auto"/>
            <w:shd w:val="clear" w:color="auto" w:fill="F8ECD2"/>
            <w:vAlign w:val="center"/>
          </w:tcPr>
          <w:p w:rsidR="00D77DCB" w:rsidRDefault="00466508">
            <w:r>
              <w:rPr>
                <w:rFonts w:ascii="Cambria" w:hAnsi="Cambria"/>
                <w:color w:val="58400C"/>
                <w:sz w:val="24"/>
              </w:rPr>
              <w:t xml:space="preserve">Venituri din activitatea finanţată în procent de peste 35% din valoarea primei </w:t>
            </w:r>
            <w:r>
              <w:rPr>
                <w:rFonts w:ascii="Cambria" w:hAnsi="Cambria"/>
                <w:color w:val="58400C"/>
                <w:sz w:val="24"/>
              </w:rPr>
              <w:t>tranșe de plată.</w:t>
            </w:r>
          </w:p>
        </w:tc>
        <w:tc>
          <w:tcPr>
            <w:tcW w:w="0" w:type="auto"/>
            <w:vAlign w:val="center"/>
          </w:tcPr>
          <w:p w:rsidR="00D77DCB" w:rsidRDefault="00466508">
            <w:pPr>
              <w:keepNext/>
              <w:jc w:val="center"/>
            </w:pPr>
            <w:r>
              <w:rPr>
                <w:rFonts w:ascii="Cambria" w:hAnsi="Cambria"/>
                <w:sz w:val="24"/>
              </w:rPr>
              <w:t>10</w:t>
            </w:r>
          </w:p>
        </w:tc>
        <w:tc>
          <w:tcPr>
            <w:tcW w:w="0" w:type="auto"/>
            <w:vAlign w:val="center"/>
          </w:tcPr>
          <w:p w:rsidR="00D77DCB" w:rsidRDefault="00D77DCB"/>
        </w:tc>
        <w:tc>
          <w:tcPr>
            <w:tcW w:w="0" w:type="auto"/>
            <w:vAlign w:val="center"/>
          </w:tcPr>
          <w:p w:rsidR="00D77DCB" w:rsidRDefault="00D77DCB"/>
        </w:tc>
      </w:tr>
      <w:tr w:rsidR="00D77DCB">
        <w:tc>
          <w:tcPr>
            <w:tcW w:w="0" w:type="auto"/>
            <w:gridSpan w:val="5"/>
            <w:shd w:val="clear" w:color="auto" w:fill="DDDDDD"/>
            <w:vAlign w:val="center"/>
          </w:tcPr>
          <w:p w:rsidR="00D77DCB" w:rsidRDefault="00466508">
            <w:r>
              <w:rPr>
                <w:rFonts w:ascii="Cambria" w:hAnsi="Cambria"/>
                <w:sz w:val="24"/>
              </w:rPr>
              <w:t>Se verifica daca in Planul de afaceri, tabelul 1 - Obiective specifice, exista un obiectiv sau o acțiune care vizeaza comercializarea produselor proprii / prestarea serviciilor în procent de peste 35% din valoarea primei tranșe de pl</w:t>
            </w:r>
            <w:r>
              <w:rPr>
                <w:rFonts w:ascii="Cambria" w:hAnsi="Cambria"/>
                <w:sz w:val="24"/>
              </w:rPr>
              <w:t>ată.Se verifica daca a fost completat Tabelul 4 - Situație estimativă a vanzărilor (incasari), din Planul de afaceri si daca valoarea veniturilor estimate intr-o perioada de maxim 24 luni, este mai mare sau egala decat procentul asumat in cadrul acestui cr</w:t>
            </w:r>
            <w:r>
              <w:rPr>
                <w:rFonts w:ascii="Cambria" w:hAnsi="Cambria"/>
                <w:sz w:val="24"/>
              </w:rPr>
              <w:t xml:space="preserve">iteriu. Se analizează modul de calcul și justificările realiste privind sursele de venit, capacitatea de producție/ servicii și prețurile </w:t>
            </w:r>
            <w:r>
              <w:rPr>
                <w:rFonts w:ascii="Cambria" w:hAnsi="Cambria"/>
                <w:sz w:val="24"/>
              </w:rPr>
              <w:lastRenderedPageBreak/>
              <w:t xml:space="preserve">practicate.Etapa de verificare la cererea de plată finală: se analizează documentele justificative privind veniturile </w:t>
            </w:r>
            <w:r>
              <w:rPr>
                <w:rFonts w:ascii="Cambria" w:hAnsi="Cambria"/>
                <w:sz w:val="24"/>
              </w:rPr>
              <w:t>efectiv realizate din activitatea finanțată. Se compară valoarea totală a veniturilor obținute cu valoarea primei tranșe de plată, astfel încât ponderea veniturilor (incasarilor) să fie &gt;35%.Vor fi luate in considerare doar veniturile realizate din vanzare</w:t>
            </w:r>
            <w:r>
              <w:rPr>
                <w:rFonts w:ascii="Cambria" w:hAnsi="Cambria"/>
                <w:sz w:val="24"/>
              </w:rPr>
              <w:t>a produselor/ prestarea serviciilor aferente codurilor CAEN finantate prin proiect.</w:t>
            </w:r>
          </w:p>
        </w:tc>
      </w:tr>
      <w:tr w:rsidR="00D77DCB">
        <w:trPr>
          <w:trHeight w:val="360"/>
        </w:trPr>
        <w:tc>
          <w:tcPr>
            <w:tcW w:w="0" w:type="auto"/>
            <w:gridSpan w:val="5"/>
            <w:vAlign w:val="center"/>
          </w:tcPr>
          <w:p w:rsidR="00D77DCB" w:rsidRDefault="00466508">
            <w:r>
              <w:rPr>
                <w:rFonts w:ascii="Cambria" w:hAnsi="Cambria"/>
                <w:sz w:val="24"/>
              </w:rPr>
              <w:lastRenderedPageBreak/>
              <w:t> </w:t>
            </w:r>
          </w:p>
        </w:tc>
      </w:tr>
      <w:tr w:rsidR="00D77DCB">
        <w:tc>
          <w:tcPr>
            <w:tcW w:w="0" w:type="auto"/>
            <w:shd w:val="clear" w:color="auto" w:fill="F8ECD2"/>
            <w:vAlign w:val="center"/>
          </w:tcPr>
          <w:p w:rsidR="00D77DCB" w:rsidRDefault="00466508">
            <w:r>
              <w:rPr>
                <w:rFonts w:ascii="Cambria" w:hAnsi="Cambria"/>
                <w:color w:val="58400C"/>
                <w:sz w:val="24"/>
              </w:rPr>
              <w:t>1.2</w:t>
            </w:r>
          </w:p>
        </w:tc>
        <w:tc>
          <w:tcPr>
            <w:tcW w:w="0" w:type="auto"/>
            <w:shd w:val="clear" w:color="auto" w:fill="F8ECD2"/>
            <w:vAlign w:val="center"/>
          </w:tcPr>
          <w:p w:rsidR="00D77DCB" w:rsidRDefault="00466508">
            <w:r>
              <w:rPr>
                <w:rFonts w:ascii="Cambria" w:hAnsi="Cambria"/>
                <w:color w:val="58400C"/>
                <w:sz w:val="24"/>
              </w:rPr>
              <w:t>Venituri din activitatea finanţată în procent de peste 40% din valoarea primei tranșe de plată.</w:t>
            </w:r>
          </w:p>
        </w:tc>
        <w:tc>
          <w:tcPr>
            <w:tcW w:w="0" w:type="auto"/>
            <w:vAlign w:val="center"/>
          </w:tcPr>
          <w:p w:rsidR="00D77DCB" w:rsidRDefault="00466508">
            <w:pPr>
              <w:keepNext/>
              <w:jc w:val="center"/>
            </w:pPr>
            <w:r>
              <w:rPr>
                <w:rFonts w:ascii="Cambria" w:hAnsi="Cambria"/>
                <w:sz w:val="24"/>
              </w:rPr>
              <w:t>20</w:t>
            </w:r>
          </w:p>
        </w:tc>
        <w:tc>
          <w:tcPr>
            <w:tcW w:w="0" w:type="auto"/>
            <w:vAlign w:val="center"/>
          </w:tcPr>
          <w:p w:rsidR="00D77DCB" w:rsidRDefault="00D77DCB"/>
        </w:tc>
        <w:tc>
          <w:tcPr>
            <w:tcW w:w="0" w:type="auto"/>
            <w:vAlign w:val="center"/>
          </w:tcPr>
          <w:p w:rsidR="00D77DCB" w:rsidRDefault="00D77DCB"/>
        </w:tc>
      </w:tr>
      <w:tr w:rsidR="00D77DCB">
        <w:tc>
          <w:tcPr>
            <w:tcW w:w="0" w:type="auto"/>
            <w:gridSpan w:val="5"/>
            <w:shd w:val="clear" w:color="auto" w:fill="DDDDDD"/>
            <w:vAlign w:val="center"/>
          </w:tcPr>
          <w:p w:rsidR="00D77DCB" w:rsidRDefault="00466508">
            <w:r>
              <w:rPr>
                <w:rFonts w:ascii="Cambria" w:hAnsi="Cambria"/>
                <w:sz w:val="24"/>
              </w:rPr>
              <w:t xml:space="preserve">Se verifica daca in Planul de afaceri, tabelul 1 - Obiective </w:t>
            </w:r>
            <w:r>
              <w:rPr>
                <w:rFonts w:ascii="Cambria" w:hAnsi="Cambria"/>
                <w:sz w:val="24"/>
              </w:rPr>
              <w:t>specifice, exista un obiectiv sau o acțiune care vizeaza comercializarea produselor proprii / prestarea serviciilor în procent de peste 40% din valoarea primei tranșe de plată.Se verifica daca a fost completat Tabelul 4 - Situație estimativă a vanzărilor (</w:t>
            </w:r>
            <w:r>
              <w:rPr>
                <w:rFonts w:ascii="Cambria" w:hAnsi="Cambria"/>
                <w:sz w:val="24"/>
              </w:rPr>
              <w:t>incasari), din Planul de afaceri si daca valoarea veniturilor estimate intr-o perioada de maxim 24 luni, este mai mare sau egala decat procentul asumat in cadrul acestui criteriu. Se analizează modul de calcul și justificările realiste privind sursele de v</w:t>
            </w:r>
            <w:r>
              <w:rPr>
                <w:rFonts w:ascii="Cambria" w:hAnsi="Cambria"/>
                <w:sz w:val="24"/>
              </w:rPr>
              <w:t>enit, capacitatea de producție/ servicii și prețurile practicate.Etapa de verificare </w:t>
            </w:r>
            <w:r>
              <w:rPr>
                <w:rFonts w:ascii="Cambria Bold" w:hAnsi="Cambria Bold"/>
                <w:b/>
                <w:sz w:val="24"/>
              </w:rPr>
              <w:t>la cererea de plată finală</w:t>
            </w:r>
            <w:r>
              <w:rPr>
                <w:rFonts w:ascii="Cambria" w:hAnsi="Cambria"/>
                <w:sz w:val="24"/>
              </w:rPr>
              <w:t>: se analizează documentele justificative privind veniturile efectiv realizate din activitatea finanțată. Se compară valoarea totală a veniturilo</w:t>
            </w:r>
            <w:r>
              <w:rPr>
                <w:rFonts w:ascii="Cambria" w:hAnsi="Cambria"/>
                <w:sz w:val="24"/>
              </w:rPr>
              <w:t>r obținute cu valoarea primei tranșe de plată, astfel încât ponderea veniturilor (incasarilor) să fie &gt;40%.</w:t>
            </w:r>
          </w:p>
          <w:p w:rsidR="00D77DCB" w:rsidRDefault="00466508">
            <w:pPr>
              <w:spacing w:line="360" w:lineRule="auto"/>
              <w:ind w:firstLine="493"/>
            </w:pPr>
            <w:r>
              <w:rPr>
                <w:rFonts w:ascii="Cambria" w:hAnsi="Cambria"/>
                <w:sz w:val="24"/>
              </w:rPr>
              <w:t>Vor fi luate in considerare doar veniturile realizate din vanzarea produselor/ prestarea serviciilor aferente codurilor CAEN finantate prin proiect.</w:t>
            </w:r>
          </w:p>
          <w:p w:rsidR="00D77DCB" w:rsidRDefault="00466508">
            <w:pPr>
              <w:spacing w:line="360" w:lineRule="auto"/>
              <w:ind w:firstLine="493"/>
            </w:pPr>
            <w:r>
              <w:rPr>
                <w:rFonts w:ascii="Cambria" w:hAnsi="Cambria"/>
                <w:sz w:val="24"/>
              </w:rPr>
              <w:t>In cadrul acestui principiu de selectie, punctajele de la criteriile 1.1 si 1.2 nu se cumuleaza.</w:t>
            </w:r>
          </w:p>
        </w:tc>
      </w:tr>
      <w:tr w:rsidR="00D77DCB">
        <w:trPr>
          <w:trHeight w:val="360"/>
        </w:trPr>
        <w:tc>
          <w:tcPr>
            <w:tcW w:w="0" w:type="auto"/>
            <w:gridSpan w:val="5"/>
            <w:vAlign w:val="center"/>
          </w:tcPr>
          <w:p w:rsidR="00D77DCB" w:rsidRDefault="00466508">
            <w:r>
              <w:rPr>
                <w:rFonts w:ascii="Cambria" w:hAnsi="Cambria"/>
                <w:sz w:val="24"/>
              </w:rPr>
              <w:t> </w:t>
            </w:r>
          </w:p>
        </w:tc>
      </w:tr>
      <w:tr w:rsidR="00D77DCB">
        <w:trPr>
          <w:trHeight w:val="540"/>
        </w:trPr>
        <w:tc>
          <w:tcPr>
            <w:tcW w:w="0" w:type="auto"/>
            <w:gridSpan w:val="2"/>
            <w:shd w:val="clear" w:color="auto" w:fill="CCE1DB"/>
            <w:vAlign w:val="center"/>
          </w:tcPr>
          <w:p w:rsidR="00D77DCB" w:rsidRDefault="00466508">
            <w:r>
              <w:rPr>
                <w:rFonts w:ascii="Cambria" w:hAnsi="Cambria"/>
                <w:color w:val="014935"/>
                <w:sz w:val="24"/>
              </w:rPr>
              <w:t>2 </w:t>
            </w:r>
            <w:r>
              <w:rPr>
                <w:rFonts w:ascii="Cambria Bold" w:hAnsi="Cambria Bold"/>
                <w:b/>
                <w:color w:val="014935"/>
                <w:sz w:val="24"/>
              </w:rPr>
              <w:t>Diversificarea activității agricole a fermierilor/ membrilor gospodăriei agricole către activități neagricole;</w:t>
            </w:r>
          </w:p>
        </w:tc>
        <w:tc>
          <w:tcPr>
            <w:tcW w:w="0" w:type="auto"/>
            <w:shd w:val="clear" w:color="auto" w:fill="CCE1DB"/>
            <w:vAlign w:val="center"/>
          </w:tcPr>
          <w:p w:rsidR="00D77DCB" w:rsidRDefault="00466508">
            <w:pPr>
              <w:spacing w:line="360" w:lineRule="auto"/>
              <w:ind w:firstLine="493"/>
            </w:pPr>
            <w:r>
              <w:rPr>
                <w:rFonts w:ascii="Cambria Bold" w:hAnsi="Cambria Bold"/>
                <w:b/>
                <w:color w:val="014935"/>
                <w:sz w:val="24"/>
              </w:rPr>
              <w:t>30</w:t>
            </w:r>
          </w:p>
        </w:tc>
        <w:tc>
          <w:tcPr>
            <w:tcW w:w="0" w:type="auto"/>
            <w:shd w:val="clear" w:color="auto" w:fill="CCE1DB"/>
            <w:vAlign w:val="center"/>
          </w:tcPr>
          <w:p w:rsidR="00D77DCB" w:rsidRDefault="00D77DCB"/>
        </w:tc>
        <w:tc>
          <w:tcPr>
            <w:tcW w:w="0" w:type="auto"/>
            <w:shd w:val="clear" w:color="auto" w:fill="CCE1DB"/>
            <w:vAlign w:val="center"/>
          </w:tcPr>
          <w:p w:rsidR="00D77DCB" w:rsidRDefault="00D77DCB"/>
        </w:tc>
      </w:tr>
      <w:tr w:rsidR="00D77DCB">
        <w:tc>
          <w:tcPr>
            <w:tcW w:w="0" w:type="auto"/>
            <w:shd w:val="clear" w:color="auto" w:fill="F8ECD2"/>
            <w:vAlign w:val="center"/>
          </w:tcPr>
          <w:p w:rsidR="00D77DCB" w:rsidRDefault="00466508">
            <w:r>
              <w:rPr>
                <w:rFonts w:ascii="Cambria" w:hAnsi="Cambria"/>
                <w:color w:val="58400C"/>
                <w:sz w:val="24"/>
              </w:rPr>
              <w:t>2.1</w:t>
            </w:r>
          </w:p>
        </w:tc>
        <w:tc>
          <w:tcPr>
            <w:tcW w:w="0" w:type="auto"/>
            <w:shd w:val="clear" w:color="auto" w:fill="F8ECD2"/>
            <w:vAlign w:val="center"/>
          </w:tcPr>
          <w:p w:rsidR="00D77DCB" w:rsidRDefault="00466508">
            <w:r>
              <w:rPr>
                <w:rFonts w:ascii="Cambria" w:hAnsi="Cambria"/>
                <w:color w:val="58400C"/>
                <w:sz w:val="24"/>
              </w:rPr>
              <w:t xml:space="preserve">Reprezentantul legal al </w:t>
            </w:r>
            <w:r>
              <w:rPr>
                <w:rFonts w:ascii="Cambria" w:hAnsi="Cambria"/>
                <w:color w:val="58400C"/>
                <w:sz w:val="24"/>
              </w:rPr>
              <w:t>intreprinderii aplicante are calitatea de fermier sau de membru al unei gospodarii agricole, la momentul depunerii Cererii de finantare.</w:t>
            </w:r>
          </w:p>
        </w:tc>
        <w:tc>
          <w:tcPr>
            <w:tcW w:w="0" w:type="auto"/>
            <w:vAlign w:val="center"/>
          </w:tcPr>
          <w:p w:rsidR="00D77DCB" w:rsidRDefault="00466508">
            <w:pPr>
              <w:keepNext/>
              <w:jc w:val="center"/>
            </w:pPr>
            <w:r>
              <w:rPr>
                <w:rFonts w:ascii="Cambria" w:hAnsi="Cambria"/>
                <w:sz w:val="24"/>
              </w:rPr>
              <w:t>15</w:t>
            </w:r>
          </w:p>
        </w:tc>
        <w:tc>
          <w:tcPr>
            <w:tcW w:w="0" w:type="auto"/>
            <w:vAlign w:val="center"/>
          </w:tcPr>
          <w:p w:rsidR="00D77DCB" w:rsidRDefault="00D77DCB"/>
        </w:tc>
        <w:tc>
          <w:tcPr>
            <w:tcW w:w="0" w:type="auto"/>
            <w:vAlign w:val="center"/>
          </w:tcPr>
          <w:p w:rsidR="00D77DCB" w:rsidRDefault="00D77DCB"/>
        </w:tc>
      </w:tr>
      <w:tr w:rsidR="00D77DCB">
        <w:tc>
          <w:tcPr>
            <w:tcW w:w="0" w:type="auto"/>
            <w:gridSpan w:val="5"/>
            <w:shd w:val="clear" w:color="auto" w:fill="DDDDDD"/>
            <w:vAlign w:val="center"/>
          </w:tcPr>
          <w:p w:rsidR="00D77DCB" w:rsidRDefault="00466508">
            <w:r>
              <w:rPr>
                <w:rFonts w:ascii="Cambria" w:hAnsi="Cambria"/>
                <w:sz w:val="24"/>
              </w:rPr>
              <w:t xml:space="preserve">Verificarea acestui criteriu analizeaza reprezentantul legal al intreprinderii </w:t>
            </w:r>
            <w:r>
              <w:rPr>
                <w:rFonts w:ascii="Cambria" w:hAnsi="Cambria"/>
                <w:sz w:val="24"/>
              </w:rPr>
              <w:lastRenderedPageBreak/>
              <w:t>aplicante.Calitatea de fermier a r</w:t>
            </w:r>
            <w:r>
              <w:rPr>
                <w:rFonts w:ascii="Cambria" w:hAnsi="Cambria"/>
                <w:sz w:val="24"/>
              </w:rPr>
              <w:t>eprezentantului legal se verifica in documentul emis de APIA / ANSVSA / Primarie (extras din registrul agricol / adeverinta).Calitatea de membru al unei gospodarii agricole a reprezentantului legal se verifica in documentul (extras din registrul agricol/ad</w:t>
            </w:r>
            <w:r>
              <w:rPr>
                <w:rFonts w:ascii="Cambria" w:hAnsi="Cambria"/>
                <w:sz w:val="24"/>
              </w:rPr>
              <w:t>everinta) emis de Primaria de pe raza comunei unde este domiciliul reprezentantului legal. Din Registrul Agricol/adeverinta emis de primaria comunei, trebuie să rezulte clar tipul de activitate desfășurată – creșterea animalelor (sector zootehnic) sau cult</w:t>
            </w:r>
            <w:r>
              <w:rPr>
                <w:rFonts w:ascii="Cambria" w:hAnsi="Cambria"/>
                <w:sz w:val="24"/>
              </w:rPr>
              <w:t>ivarea plantelor (sector vegetal).Documente verificate la momentul depunerii Cererii de finantare: document APIA/ Registrul ANSVSA/ Registrul Agricol (adeverinta de la primarie) si cartea de identitate a reprezentantului legal.</w:t>
            </w:r>
          </w:p>
        </w:tc>
      </w:tr>
      <w:tr w:rsidR="00D77DCB">
        <w:trPr>
          <w:trHeight w:val="360"/>
        </w:trPr>
        <w:tc>
          <w:tcPr>
            <w:tcW w:w="0" w:type="auto"/>
            <w:gridSpan w:val="5"/>
            <w:vAlign w:val="center"/>
          </w:tcPr>
          <w:p w:rsidR="00D77DCB" w:rsidRDefault="00466508">
            <w:r>
              <w:rPr>
                <w:rFonts w:ascii="Cambria" w:hAnsi="Cambria"/>
                <w:sz w:val="24"/>
              </w:rPr>
              <w:lastRenderedPageBreak/>
              <w:t> </w:t>
            </w:r>
          </w:p>
        </w:tc>
      </w:tr>
      <w:tr w:rsidR="00D77DCB">
        <w:tc>
          <w:tcPr>
            <w:tcW w:w="0" w:type="auto"/>
            <w:shd w:val="clear" w:color="auto" w:fill="F8ECD2"/>
            <w:vAlign w:val="center"/>
          </w:tcPr>
          <w:p w:rsidR="00D77DCB" w:rsidRDefault="00466508">
            <w:r>
              <w:rPr>
                <w:rFonts w:ascii="Cambria" w:hAnsi="Cambria"/>
                <w:color w:val="58400C"/>
                <w:sz w:val="24"/>
              </w:rPr>
              <w:t>2.2</w:t>
            </w:r>
          </w:p>
        </w:tc>
        <w:tc>
          <w:tcPr>
            <w:tcW w:w="0" w:type="auto"/>
            <w:shd w:val="clear" w:color="auto" w:fill="F8ECD2"/>
            <w:vAlign w:val="center"/>
          </w:tcPr>
          <w:p w:rsidR="00D77DCB" w:rsidRDefault="00466508">
            <w:r>
              <w:rPr>
                <w:rFonts w:ascii="Cambria" w:hAnsi="Cambria"/>
                <w:color w:val="58400C"/>
                <w:sz w:val="24"/>
              </w:rPr>
              <w:t xml:space="preserve">Întreprinderea </w:t>
            </w:r>
            <w:r>
              <w:rPr>
                <w:rFonts w:ascii="Cambria" w:hAnsi="Cambria"/>
                <w:color w:val="58400C"/>
                <w:sz w:val="24"/>
              </w:rPr>
              <w:t>aplicanta (PFA, II, IF, SRL, etc.) a activat în sectorul agroalimentar minimum 12 luni până la data depunerii Cererii de finanțare.</w:t>
            </w:r>
          </w:p>
        </w:tc>
        <w:tc>
          <w:tcPr>
            <w:tcW w:w="0" w:type="auto"/>
            <w:vAlign w:val="center"/>
          </w:tcPr>
          <w:p w:rsidR="00D77DCB" w:rsidRDefault="00466508">
            <w:pPr>
              <w:keepNext/>
              <w:jc w:val="center"/>
            </w:pPr>
            <w:r>
              <w:rPr>
                <w:rFonts w:ascii="Cambria" w:hAnsi="Cambria"/>
                <w:sz w:val="24"/>
              </w:rPr>
              <w:t>30</w:t>
            </w:r>
          </w:p>
        </w:tc>
        <w:tc>
          <w:tcPr>
            <w:tcW w:w="0" w:type="auto"/>
            <w:vAlign w:val="center"/>
          </w:tcPr>
          <w:p w:rsidR="00D77DCB" w:rsidRDefault="00D77DCB"/>
        </w:tc>
        <w:tc>
          <w:tcPr>
            <w:tcW w:w="0" w:type="auto"/>
            <w:vAlign w:val="center"/>
          </w:tcPr>
          <w:p w:rsidR="00D77DCB" w:rsidRDefault="00D77DCB"/>
        </w:tc>
      </w:tr>
      <w:tr w:rsidR="00D77DCB">
        <w:tc>
          <w:tcPr>
            <w:tcW w:w="0" w:type="auto"/>
            <w:gridSpan w:val="5"/>
            <w:shd w:val="clear" w:color="auto" w:fill="DDDDDD"/>
            <w:vAlign w:val="center"/>
          </w:tcPr>
          <w:p w:rsidR="00D77DCB" w:rsidRDefault="00466508">
            <w:r>
              <w:rPr>
                <w:rFonts w:ascii="Cambria" w:hAnsi="Cambria"/>
                <w:sz w:val="24"/>
              </w:rPr>
              <w:t xml:space="preserve">Verificarea acestui criteriu analizeaza intreprinderea aplicanta.Pentru sectorul agricol: se verifică, prin documente </w:t>
            </w:r>
            <w:r>
              <w:rPr>
                <w:rFonts w:ascii="Cambria" w:hAnsi="Cambria"/>
                <w:sz w:val="24"/>
              </w:rPr>
              <w:t xml:space="preserve">emise de APIA (certificat privind inscrierea in Registrul Unic de Identificare) si/sau ANSVSA (adeverinta medic veterinar), existența unei activități agricole desfășurate pe o durată de minimum 12 luni consecutive în cadrul ultimelor 24 de luni anterioare </w:t>
            </w:r>
            <w:r>
              <w:rPr>
                <w:rFonts w:ascii="Cambria" w:hAnsi="Cambria"/>
                <w:sz w:val="24"/>
              </w:rPr>
              <w:t xml:space="preserve">depunerii Cererii de Finanțare.Pentru sectorul agroalimentar: se verifica existenta documentelor contabile din care sa reiasa ca intreprinderea adesfasurat activitate conform unui cod CAEN autorizat corespunzător activității de procesare agroalimentară in </w:t>
            </w:r>
            <w:r>
              <w:rPr>
                <w:rFonts w:ascii="Cambria" w:hAnsi="Cambria"/>
                <w:sz w:val="24"/>
              </w:rPr>
              <w:t>unul din ultimii doi ani fiscali incheiati.In cadrul acestui principiu de selectie, punctajele de la criteriile 2.1 si 2.2 nu se cumuleaza.</w:t>
            </w:r>
          </w:p>
        </w:tc>
      </w:tr>
      <w:tr w:rsidR="00D77DCB">
        <w:trPr>
          <w:trHeight w:val="360"/>
        </w:trPr>
        <w:tc>
          <w:tcPr>
            <w:tcW w:w="0" w:type="auto"/>
            <w:gridSpan w:val="5"/>
            <w:vAlign w:val="center"/>
          </w:tcPr>
          <w:p w:rsidR="00D77DCB" w:rsidRDefault="00466508">
            <w:r>
              <w:rPr>
                <w:rFonts w:ascii="Cambria" w:hAnsi="Cambria"/>
                <w:sz w:val="24"/>
              </w:rPr>
              <w:t> </w:t>
            </w:r>
          </w:p>
        </w:tc>
      </w:tr>
      <w:tr w:rsidR="00D77DCB">
        <w:trPr>
          <w:trHeight w:val="540"/>
        </w:trPr>
        <w:tc>
          <w:tcPr>
            <w:tcW w:w="0" w:type="auto"/>
            <w:gridSpan w:val="2"/>
            <w:shd w:val="clear" w:color="auto" w:fill="CCE1DB"/>
            <w:vAlign w:val="center"/>
          </w:tcPr>
          <w:p w:rsidR="00D77DCB" w:rsidRDefault="00466508">
            <w:r>
              <w:rPr>
                <w:rFonts w:ascii="Cambria" w:hAnsi="Cambria"/>
                <w:color w:val="014935"/>
                <w:sz w:val="24"/>
              </w:rPr>
              <w:t>3 </w:t>
            </w:r>
            <w:r>
              <w:rPr>
                <w:rFonts w:ascii="Cambria Bold" w:hAnsi="Cambria Bold"/>
                <w:b/>
                <w:color w:val="014935"/>
                <w:sz w:val="24"/>
              </w:rPr>
              <w:t>Prioritizare sectorială cu scopul promovării sectoarelor deficitare dar cu potențial;</w:t>
            </w:r>
          </w:p>
        </w:tc>
        <w:tc>
          <w:tcPr>
            <w:tcW w:w="0" w:type="auto"/>
            <w:shd w:val="clear" w:color="auto" w:fill="CCE1DB"/>
            <w:vAlign w:val="center"/>
          </w:tcPr>
          <w:p w:rsidR="00D77DCB" w:rsidRDefault="00466508">
            <w:pPr>
              <w:spacing w:line="360" w:lineRule="auto"/>
              <w:ind w:firstLine="493"/>
            </w:pPr>
            <w:r>
              <w:rPr>
                <w:rFonts w:ascii="Cambria Bold" w:hAnsi="Cambria Bold"/>
                <w:b/>
                <w:color w:val="014935"/>
                <w:sz w:val="24"/>
              </w:rPr>
              <w:t>30</w:t>
            </w:r>
          </w:p>
        </w:tc>
        <w:tc>
          <w:tcPr>
            <w:tcW w:w="0" w:type="auto"/>
            <w:shd w:val="clear" w:color="auto" w:fill="CCE1DB"/>
            <w:vAlign w:val="center"/>
          </w:tcPr>
          <w:p w:rsidR="00D77DCB" w:rsidRDefault="00D77DCB"/>
        </w:tc>
        <w:tc>
          <w:tcPr>
            <w:tcW w:w="0" w:type="auto"/>
            <w:shd w:val="clear" w:color="auto" w:fill="CCE1DB"/>
            <w:vAlign w:val="center"/>
          </w:tcPr>
          <w:p w:rsidR="00D77DCB" w:rsidRDefault="00D77DCB"/>
        </w:tc>
      </w:tr>
      <w:tr w:rsidR="00D77DCB">
        <w:tc>
          <w:tcPr>
            <w:tcW w:w="0" w:type="auto"/>
            <w:shd w:val="clear" w:color="auto" w:fill="F8ECD2"/>
            <w:vAlign w:val="center"/>
          </w:tcPr>
          <w:p w:rsidR="00D77DCB" w:rsidRDefault="00466508">
            <w:r>
              <w:rPr>
                <w:rFonts w:ascii="Cambria" w:hAnsi="Cambria"/>
                <w:color w:val="58400C"/>
                <w:sz w:val="24"/>
              </w:rPr>
              <w:t>3.1</w:t>
            </w:r>
          </w:p>
        </w:tc>
        <w:tc>
          <w:tcPr>
            <w:tcW w:w="0" w:type="auto"/>
            <w:shd w:val="clear" w:color="auto" w:fill="F8ECD2"/>
            <w:vAlign w:val="center"/>
          </w:tcPr>
          <w:p w:rsidR="00D77DCB" w:rsidRDefault="00466508">
            <w:r>
              <w:rPr>
                <w:rFonts w:ascii="Cambria" w:hAnsi="Cambria"/>
                <w:color w:val="58400C"/>
                <w:sz w:val="24"/>
              </w:rPr>
              <w:t xml:space="preserve">Proiectul </w:t>
            </w:r>
            <w:r>
              <w:rPr>
                <w:rFonts w:ascii="Cambria" w:hAnsi="Cambria"/>
                <w:color w:val="58400C"/>
                <w:sz w:val="24"/>
              </w:rPr>
              <w:t>vizeaza o activitate pentru care se acordă punctaj intermediar, conform Anexei nr. 3 la Ghidul solicitantului</w:t>
            </w:r>
          </w:p>
        </w:tc>
        <w:tc>
          <w:tcPr>
            <w:tcW w:w="0" w:type="auto"/>
            <w:vAlign w:val="center"/>
          </w:tcPr>
          <w:p w:rsidR="00D77DCB" w:rsidRDefault="00466508">
            <w:pPr>
              <w:keepNext/>
              <w:jc w:val="center"/>
            </w:pPr>
            <w:r>
              <w:rPr>
                <w:rFonts w:ascii="Cambria" w:hAnsi="Cambria"/>
                <w:sz w:val="24"/>
              </w:rPr>
              <w:t>15</w:t>
            </w:r>
          </w:p>
        </w:tc>
        <w:tc>
          <w:tcPr>
            <w:tcW w:w="0" w:type="auto"/>
            <w:vAlign w:val="center"/>
          </w:tcPr>
          <w:p w:rsidR="00D77DCB" w:rsidRDefault="00D77DCB"/>
        </w:tc>
        <w:tc>
          <w:tcPr>
            <w:tcW w:w="0" w:type="auto"/>
            <w:vAlign w:val="center"/>
          </w:tcPr>
          <w:p w:rsidR="00D77DCB" w:rsidRDefault="00D77DCB"/>
        </w:tc>
      </w:tr>
      <w:tr w:rsidR="00D77DCB">
        <w:tc>
          <w:tcPr>
            <w:tcW w:w="0" w:type="auto"/>
            <w:gridSpan w:val="5"/>
            <w:shd w:val="clear" w:color="auto" w:fill="DDDDDD"/>
            <w:vAlign w:val="center"/>
          </w:tcPr>
          <w:p w:rsidR="00D77DCB" w:rsidRDefault="00466508">
            <w:r>
              <w:rPr>
                <w:rFonts w:ascii="Cambria" w:hAnsi="Cambria"/>
                <w:sz w:val="24"/>
              </w:rPr>
              <w:t>In Cererea de finantare se verifica daca este completat campul "Codul CAEN al activităţii/activităţilor finanţate prin proiect" si daca aces</w:t>
            </w:r>
            <w:r>
              <w:rPr>
                <w:rFonts w:ascii="Cambria" w:hAnsi="Cambria"/>
                <w:sz w:val="24"/>
              </w:rPr>
              <w:t>tea se regasesc in Anexa nr. 3 la Ghidul solicitantului. Pentru fiecare cod CAEN înscris, se identifică valoarea corespunzătoare din coloana nr. 4 din Anexă, care indică nivelul de punctaj acordat.În situația în care solicitantul a înscris un singur cod CA</w:t>
            </w:r>
            <w:r>
              <w:rPr>
                <w:rFonts w:ascii="Cambria" w:hAnsi="Cambria"/>
                <w:sz w:val="24"/>
              </w:rPr>
              <w:t xml:space="preserve">EN in sectiunea "Codul CAEN al activităţii/ activităţilor finanţate prin proiect" din CF, se va acorda punctajul corespunzător </w:t>
            </w:r>
            <w:r>
              <w:rPr>
                <w:rFonts w:ascii="Cambria" w:hAnsi="Cambria"/>
                <w:sz w:val="24"/>
              </w:rPr>
              <w:lastRenderedPageBreak/>
              <w:t>valorii din coloana nr. 4. Se acorda punctaj dupa cum urmeaza:</w:t>
            </w:r>
          </w:p>
          <w:p w:rsidR="00D77DCB" w:rsidRDefault="00466508">
            <w:pPr>
              <w:pStyle w:val="ListParagraph"/>
              <w:numPr>
                <w:ilvl w:val="0"/>
                <w:numId w:val="1"/>
              </w:numPr>
            </w:pPr>
            <w:r>
              <w:rPr>
                <w:rFonts w:ascii="Cambria" w:hAnsi="Cambria"/>
                <w:sz w:val="24"/>
              </w:rPr>
              <w:t>30 puncte – dacă pentru activitatea vizata se acordă punctaj maxim</w:t>
            </w:r>
            <w:r>
              <w:rPr>
                <w:rFonts w:ascii="Cambria" w:hAnsi="Cambria"/>
                <w:sz w:val="24"/>
              </w:rPr>
              <w:t>;</w:t>
            </w:r>
          </w:p>
          <w:p w:rsidR="00D77DCB" w:rsidRDefault="00466508">
            <w:pPr>
              <w:pStyle w:val="ListParagraph"/>
              <w:numPr>
                <w:ilvl w:val="0"/>
                <w:numId w:val="1"/>
              </w:numPr>
            </w:pPr>
            <w:r>
              <w:rPr>
                <w:rFonts w:ascii="Cambria" w:hAnsi="Cambria"/>
                <w:sz w:val="24"/>
              </w:rPr>
              <w:t>15 puncte – dacă pentru activitatea vizata se acordă punctaj intermediar;</w:t>
            </w:r>
          </w:p>
          <w:p w:rsidR="00D77DCB" w:rsidRDefault="00466508">
            <w:pPr>
              <w:pStyle w:val="ListParagraph"/>
              <w:numPr>
                <w:ilvl w:val="0"/>
                <w:numId w:val="1"/>
              </w:numPr>
            </w:pPr>
            <w:r>
              <w:rPr>
                <w:rFonts w:ascii="Cambria" w:hAnsi="Cambria"/>
                <w:sz w:val="24"/>
              </w:rPr>
              <w:t>0 puncte – dacă pentru activitatea vizata nu se acordă punctaj.</w:t>
            </w:r>
          </w:p>
          <w:p w:rsidR="00D77DCB" w:rsidRDefault="00466508">
            <w:r>
              <w:rPr>
                <w:rFonts w:ascii="Cambria" w:hAnsi="Cambria"/>
                <w:sz w:val="24"/>
              </w:rPr>
              <w:t>In cadrul acestui criteriu vor fi punctate proiectele care vizeaza un singur cod CAEN cu punctaj intermediar (15 pun</w:t>
            </w:r>
            <w:r>
              <w:rPr>
                <w:rFonts w:ascii="Cambria" w:hAnsi="Cambria"/>
                <w:sz w:val="24"/>
              </w:rPr>
              <w:t>cte) sau mai multe coduri CAEN, fiecare cu punctaj mai mare de 15 puncte, dintre care cel putin unul are punctaj de15 puncte.În situația în care solicitantul a înscris mai multe coduri CAEN in sectiunea "Codul CAEN al activităţii/ activităţilor finanţate p</w:t>
            </w:r>
            <w:r>
              <w:rPr>
                <w:rFonts w:ascii="Cambria" w:hAnsi="Cambria"/>
                <w:sz w:val="24"/>
              </w:rPr>
              <w:t>rin proiect" din CF, punctajul acordat va fi cel mai mic dintre punctajele asociate codurilor respective.</w:t>
            </w:r>
          </w:p>
        </w:tc>
      </w:tr>
      <w:tr w:rsidR="00D77DCB">
        <w:trPr>
          <w:trHeight w:val="360"/>
        </w:trPr>
        <w:tc>
          <w:tcPr>
            <w:tcW w:w="0" w:type="auto"/>
            <w:gridSpan w:val="5"/>
            <w:vAlign w:val="center"/>
          </w:tcPr>
          <w:p w:rsidR="00D77DCB" w:rsidRDefault="00466508">
            <w:r>
              <w:rPr>
                <w:rFonts w:ascii="Cambria" w:hAnsi="Cambria"/>
                <w:sz w:val="24"/>
              </w:rPr>
              <w:lastRenderedPageBreak/>
              <w:t> </w:t>
            </w:r>
          </w:p>
        </w:tc>
      </w:tr>
      <w:tr w:rsidR="00D77DCB">
        <w:tc>
          <w:tcPr>
            <w:tcW w:w="0" w:type="auto"/>
            <w:shd w:val="clear" w:color="auto" w:fill="F8ECD2"/>
            <w:vAlign w:val="center"/>
          </w:tcPr>
          <w:p w:rsidR="00D77DCB" w:rsidRDefault="00466508">
            <w:r>
              <w:rPr>
                <w:rFonts w:ascii="Cambria" w:hAnsi="Cambria"/>
                <w:color w:val="58400C"/>
                <w:sz w:val="24"/>
              </w:rPr>
              <w:t>3.2</w:t>
            </w:r>
          </w:p>
        </w:tc>
        <w:tc>
          <w:tcPr>
            <w:tcW w:w="0" w:type="auto"/>
            <w:shd w:val="clear" w:color="auto" w:fill="F8ECD2"/>
            <w:vAlign w:val="center"/>
          </w:tcPr>
          <w:p w:rsidR="00D77DCB" w:rsidRDefault="00466508">
            <w:r>
              <w:rPr>
                <w:rFonts w:ascii="Cambria" w:hAnsi="Cambria"/>
                <w:color w:val="58400C"/>
                <w:sz w:val="24"/>
              </w:rPr>
              <w:t>Proiectul vizeaza o activitate pentru care se acordă punctaj maxim, conform Anexei nr. 3 la Ghidul solicitantului</w:t>
            </w:r>
          </w:p>
        </w:tc>
        <w:tc>
          <w:tcPr>
            <w:tcW w:w="0" w:type="auto"/>
            <w:vAlign w:val="center"/>
          </w:tcPr>
          <w:p w:rsidR="00D77DCB" w:rsidRDefault="00466508">
            <w:pPr>
              <w:keepNext/>
              <w:jc w:val="center"/>
            </w:pPr>
            <w:r>
              <w:rPr>
                <w:rFonts w:ascii="Cambria" w:hAnsi="Cambria"/>
                <w:sz w:val="24"/>
              </w:rPr>
              <w:t>30</w:t>
            </w:r>
          </w:p>
        </w:tc>
        <w:tc>
          <w:tcPr>
            <w:tcW w:w="0" w:type="auto"/>
            <w:vAlign w:val="center"/>
          </w:tcPr>
          <w:p w:rsidR="00D77DCB" w:rsidRDefault="00D77DCB"/>
        </w:tc>
        <w:tc>
          <w:tcPr>
            <w:tcW w:w="0" w:type="auto"/>
            <w:vAlign w:val="center"/>
          </w:tcPr>
          <w:p w:rsidR="00D77DCB" w:rsidRDefault="00D77DCB"/>
        </w:tc>
      </w:tr>
      <w:tr w:rsidR="00D77DCB">
        <w:tc>
          <w:tcPr>
            <w:tcW w:w="0" w:type="auto"/>
            <w:gridSpan w:val="5"/>
            <w:shd w:val="clear" w:color="auto" w:fill="DDDDDD"/>
            <w:vAlign w:val="center"/>
          </w:tcPr>
          <w:p w:rsidR="00D77DCB" w:rsidRDefault="00466508">
            <w:r>
              <w:rPr>
                <w:rFonts w:ascii="Cambria" w:hAnsi="Cambria"/>
                <w:sz w:val="24"/>
              </w:rPr>
              <w:t xml:space="preserve">In Cererea de </w:t>
            </w:r>
            <w:r>
              <w:rPr>
                <w:rFonts w:ascii="Cambria" w:hAnsi="Cambria"/>
                <w:sz w:val="24"/>
              </w:rPr>
              <w:t>finantare se verifica daca este completat campul "Codul CAEN al activităţii/activităţilor finanţate prin proiect" si daca acestea se regasesc in Anexa nr. 3 la Ghidul solicitantului. Pentru fiecare cod CAEN înscris, se identifică valoarea corespunzătoare d</w:t>
            </w:r>
            <w:r>
              <w:rPr>
                <w:rFonts w:ascii="Cambria" w:hAnsi="Cambria"/>
                <w:sz w:val="24"/>
              </w:rPr>
              <w:t>in coloana nr. 4 din Anexă, care indică nivelul de punctaj acordat.În situația în care solicitantul a înscris un singur cod CAEN in sectiunea "Codul CAEN al activităţii/ activităţilor finanţate prin proiect" din CF, se va acorda punctajul corespunzător val</w:t>
            </w:r>
            <w:r>
              <w:rPr>
                <w:rFonts w:ascii="Cambria" w:hAnsi="Cambria"/>
                <w:sz w:val="24"/>
              </w:rPr>
              <w:t>orii din coloana nr. 4. Se acorda punctaj conform coloanei nr. 4 din Anexa nr. 3 la Ghid, dupa cum urmeaza:</w:t>
            </w:r>
          </w:p>
          <w:p w:rsidR="00D77DCB" w:rsidRDefault="00466508">
            <w:pPr>
              <w:pStyle w:val="ListParagraph"/>
              <w:numPr>
                <w:ilvl w:val="0"/>
                <w:numId w:val="1"/>
              </w:numPr>
            </w:pPr>
            <w:r>
              <w:rPr>
                <w:rFonts w:ascii="Cambria" w:hAnsi="Cambria"/>
                <w:sz w:val="24"/>
              </w:rPr>
              <w:t>30 puncte – dacă pentru activitatea vizata se acordă punctaj maxim;</w:t>
            </w:r>
          </w:p>
          <w:p w:rsidR="00D77DCB" w:rsidRDefault="00466508">
            <w:pPr>
              <w:pStyle w:val="ListParagraph"/>
              <w:numPr>
                <w:ilvl w:val="0"/>
                <w:numId w:val="1"/>
              </w:numPr>
            </w:pPr>
            <w:r>
              <w:rPr>
                <w:rFonts w:ascii="Cambria" w:hAnsi="Cambria"/>
                <w:sz w:val="24"/>
              </w:rPr>
              <w:t>15 puncte – dacă pentru activitatea vizata se acordă punctaj intermediar;</w:t>
            </w:r>
          </w:p>
          <w:p w:rsidR="00D77DCB" w:rsidRDefault="00466508">
            <w:pPr>
              <w:pStyle w:val="ListParagraph"/>
              <w:numPr>
                <w:ilvl w:val="0"/>
                <w:numId w:val="1"/>
              </w:numPr>
            </w:pPr>
            <w:r>
              <w:rPr>
                <w:rFonts w:ascii="Cambria" w:hAnsi="Cambria"/>
                <w:sz w:val="24"/>
              </w:rPr>
              <w:t xml:space="preserve">0 </w:t>
            </w:r>
            <w:r>
              <w:rPr>
                <w:rFonts w:ascii="Cambria" w:hAnsi="Cambria"/>
                <w:sz w:val="24"/>
              </w:rPr>
              <w:t>puncte – dacă pentru activitatea vizata nu se acordă punctaj;.</w:t>
            </w:r>
          </w:p>
          <w:p w:rsidR="00D77DCB" w:rsidRDefault="00466508">
            <w:r>
              <w:rPr>
                <w:rFonts w:ascii="Cambria" w:hAnsi="Cambria"/>
                <w:sz w:val="24"/>
              </w:rPr>
              <w:t>În situația în care solicitantul a înscris mai multe coduri CAEN in sectiunea "Codul CAEN al activităţii/ activităţilor finanţate prin proiect" din CF, punctajul acordat va fi cel mai mic dintr</w:t>
            </w:r>
            <w:r>
              <w:rPr>
                <w:rFonts w:ascii="Cambria" w:hAnsi="Cambria"/>
                <w:sz w:val="24"/>
              </w:rPr>
              <w:t xml:space="preserve">e punctajele asociate codurilor respective.In cadrul acestui criteriu vor fi punctate proiectele care vizeaza un singur cod CAEN cu punctaj maxim sau mai multe coduri CAEN, fiecare cu punctaj maxim.In cadrul acestui principiu de selectie, punctajele de la </w:t>
            </w:r>
            <w:r>
              <w:rPr>
                <w:rFonts w:ascii="Cambria" w:hAnsi="Cambria"/>
                <w:sz w:val="24"/>
              </w:rPr>
              <w:t>criteriile 3.1 si 3.2 nu se cumuleaza.</w:t>
            </w:r>
          </w:p>
        </w:tc>
      </w:tr>
      <w:tr w:rsidR="00D77DCB">
        <w:trPr>
          <w:trHeight w:val="360"/>
        </w:trPr>
        <w:tc>
          <w:tcPr>
            <w:tcW w:w="0" w:type="auto"/>
            <w:gridSpan w:val="5"/>
            <w:vAlign w:val="center"/>
          </w:tcPr>
          <w:p w:rsidR="00D77DCB" w:rsidRDefault="00466508">
            <w:r>
              <w:rPr>
                <w:rFonts w:ascii="Cambria" w:hAnsi="Cambria"/>
                <w:sz w:val="24"/>
              </w:rPr>
              <w:t> </w:t>
            </w:r>
          </w:p>
        </w:tc>
      </w:tr>
      <w:tr w:rsidR="00D77DCB">
        <w:trPr>
          <w:trHeight w:val="540"/>
        </w:trPr>
        <w:tc>
          <w:tcPr>
            <w:tcW w:w="0" w:type="auto"/>
            <w:gridSpan w:val="2"/>
            <w:shd w:val="clear" w:color="auto" w:fill="CCE1DB"/>
            <w:vAlign w:val="center"/>
          </w:tcPr>
          <w:p w:rsidR="00D77DCB" w:rsidRDefault="00466508">
            <w:r>
              <w:rPr>
                <w:rFonts w:ascii="Cambria" w:hAnsi="Cambria"/>
                <w:color w:val="014935"/>
                <w:sz w:val="24"/>
              </w:rPr>
              <w:t>4 </w:t>
            </w:r>
            <w:r>
              <w:rPr>
                <w:rFonts w:ascii="Cambria Bold" w:hAnsi="Cambria Bold"/>
                <w:b/>
                <w:color w:val="014935"/>
                <w:sz w:val="24"/>
              </w:rPr>
              <w:t>Impactul asupra mediului;</w:t>
            </w:r>
          </w:p>
        </w:tc>
        <w:tc>
          <w:tcPr>
            <w:tcW w:w="0" w:type="auto"/>
            <w:shd w:val="clear" w:color="auto" w:fill="CCE1DB"/>
            <w:vAlign w:val="center"/>
          </w:tcPr>
          <w:p w:rsidR="00D77DCB" w:rsidRDefault="00466508">
            <w:pPr>
              <w:spacing w:line="360" w:lineRule="auto"/>
              <w:ind w:firstLine="493"/>
            </w:pPr>
            <w:r>
              <w:rPr>
                <w:rFonts w:ascii="Cambria Bold" w:hAnsi="Cambria Bold"/>
                <w:b/>
                <w:color w:val="014935"/>
                <w:sz w:val="24"/>
              </w:rPr>
              <w:t>20</w:t>
            </w:r>
          </w:p>
        </w:tc>
        <w:tc>
          <w:tcPr>
            <w:tcW w:w="0" w:type="auto"/>
            <w:shd w:val="clear" w:color="auto" w:fill="CCE1DB"/>
            <w:vAlign w:val="center"/>
          </w:tcPr>
          <w:p w:rsidR="00D77DCB" w:rsidRDefault="00D77DCB"/>
        </w:tc>
        <w:tc>
          <w:tcPr>
            <w:tcW w:w="0" w:type="auto"/>
            <w:shd w:val="clear" w:color="auto" w:fill="CCE1DB"/>
            <w:vAlign w:val="center"/>
          </w:tcPr>
          <w:p w:rsidR="00D77DCB" w:rsidRDefault="00D77DCB"/>
        </w:tc>
      </w:tr>
      <w:tr w:rsidR="00D77DCB">
        <w:tc>
          <w:tcPr>
            <w:tcW w:w="0" w:type="auto"/>
            <w:shd w:val="clear" w:color="auto" w:fill="F8ECD2"/>
            <w:vAlign w:val="center"/>
          </w:tcPr>
          <w:p w:rsidR="00D77DCB" w:rsidRDefault="00466508">
            <w:r>
              <w:rPr>
                <w:rFonts w:ascii="Cambria" w:hAnsi="Cambria"/>
                <w:color w:val="58400C"/>
                <w:sz w:val="24"/>
              </w:rPr>
              <w:t>4.1</w:t>
            </w:r>
          </w:p>
        </w:tc>
        <w:tc>
          <w:tcPr>
            <w:tcW w:w="0" w:type="auto"/>
            <w:shd w:val="clear" w:color="auto" w:fill="F8ECD2"/>
            <w:vAlign w:val="center"/>
          </w:tcPr>
          <w:p w:rsidR="00D77DCB" w:rsidRDefault="00466508">
            <w:r>
              <w:rPr>
                <w:rFonts w:ascii="Cambria" w:hAnsi="Cambria"/>
                <w:color w:val="58400C"/>
                <w:sz w:val="24"/>
              </w:rPr>
              <w:t>Proiectul propune cel putin un obiectiv specific care vizeaza protectia mediului sau masuri de atenuare a schimbarilor climatice</w:t>
            </w:r>
          </w:p>
        </w:tc>
        <w:tc>
          <w:tcPr>
            <w:tcW w:w="0" w:type="auto"/>
            <w:vAlign w:val="center"/>
          </w:tcPr>
          <w:p w:rsidR="00D77DCB" w:rsidRDefault="00466508">
            <w:pPr>
              <w:keepNext/>
              <w:jc w:val="center"/>
            </w:pPr>
            <w:r>
              <w:rPr>
                <w:rFonts w:ascii="Cambria" w:hAnsi="Cambria"/>
                <w:sz w:val="24"/>
              </w:rPr>
              <w:t>20</w:t>
            </w:r>
          </w:p>
        </w:tc>
        <w:tc>
          <w:tcPr>
            <w:tcW w:w="0" w:type="auto"/>
            <w:vAlign w:val="center"/>
          </w:tcPr>
          <w:p w:rsidR="00D77DCB" w:rsidRDefault="00D77DCB"/>
        </w:tc>
        <w:tc>
          <w:tcPr>
            <w:tcW w:w="0" w:type="auto"/>
            <w:vAlign w:val="center"/>
          </w:tcPr>
          <w:p w:rsidR="00D77DCB" w:rsidRDefault="00D77DCB"/>
        </w:tc>
      </w:tr>
      <w:tr w:rsidR="00D77DCB">
        <w:tc>
          <w:tcPr>
            <w:tcW w:w="0" w:type="auto"/>
            <w:gridSpan w:val="5"/>
            <w:shd w:val="clear" w:color="auto" w:fill="DDDDDD"/>
            <w:vAlign w:val="center"/>
          </w:tcPr>
          <w:p w:rsidR="00D77DCB" w:rsidRDefault="00466508">
            <w:r>
              <w:rPr>
                <w:rFonts w:ascii="Cambria" w:hAnsi="Cambria"/>
                <w:sz w:val="24"/>
              </w:rPr>
              <w:lastRenderedPageBreak/>
              <w:t xml:space="preserve">In cadrul Tabelului 1 - Obiective </w:t>
            </w:r>
            <w:r>
              <w:rPr>
                <w:rFonts w:ascii="Cambria" w:hAnsi="Cambria"/>
                <w:sz w:val="24"/>
              </w:rPr>
              <w:t>specifice, din Planul de afaceri, prin verificarea existenței unui obiectiv sau a uneiacțiuni care vizează în mod explicit protecția mediului și/sau măsuri de atenuare a schimbărilor climatice.Se consideră îndeplinit criteriul, dacă este formulat cel puțin</w:t>
            </w:r>
            <w:r>
              <w:rPr>
                <w:rFonts w:ascii="Cambria" w:hAnsi="Cambria"/>
                <w:sz w:val="24"/>
              </w:rPr>
              <w:t xml:space="preserve"> un obiectiv specific ori este detaliată cel puțin o acțiune care contribuie clar la reducerea impactului asupra mediului, eficiență energetică, utilizarea resurselor regenerabile, reducerea emisiilor de carbon, gestionarea sustenabilă a deșeurilor sau alt</w:t>
            </w:r>
            <w:r>
              <w:rPr>
                <w:rFonts w:ascii="Cambria" w:hAnsi="Cambria"/>
                <w:sz w:val="24"/>
              </w:rPr>
              <w:t>e măsuri relevante în domeniul protecției mediului și combaterii schimbărilor climatice.</w:t>
            </w:r>
          </w:p>
        </w:tc>
      </w:tr>
      <w:tr w:rsidR="00D77DCB">
        <w:trPr>
          <w:trHeight w:val="360"/>
        </w:trPr>
        <w:tc>
          <w:tcPr>
            <w:tcW w:w="0" w:type="auto"/>
            <w:gridSpan w:val="5"/>
            <w:vAlign w:val="center"/>
          </w:tcPr>
          <w:p w:rsidR="00D77DCB" w:rsidRDefault="00466508">
            <w:r>
              <w:rPr>
                <w:rFonts w:ascii="Cambria" w:hAnsi="Cambria"/>
                <w:sz w:val="24"/>
              </w:rPr>
              <w:t> </w:t>
            </w:r>
          </w:p>
        </w:tc>
      </w:tr>
      <w:tr w:rsidR="00D77DCB">
        <w:trPr>
          <w:trHeight w:val="479"/>
        </w:trPr>
        <w:tc>
          <w:tcPr>
            <w:tcW w:w="0" w:type="auto"/>
            <w:gridSpan w:val="2"/>
            <w:shd w:val="clear" w:color="auto" w:fill="B3C6D9"/>
            <w:vAlign w:val="center"/>
          </w:tcPr>
          <w:p w:rsidR="00D77DCB" w:rsidRDefault="00466508">
            <w:r>
              <w:rPr>
                <w:rFonts w:ascii="Cambria" w:hAnsi="Cambria"/>
                <w:sz w:val="24"/>
              </w:rPr>
              <w:t>PRAG DE CALITATE</w:t>
            </w:r>
          </w:p>
        </w:tc>
        <w:tc>
          <w:tcPr>
            <w:tcW w:w="0" w:type="auto"/>
            <w:gridSpan w:val="3"/>
            <w:shd w:val="clear" w:color="auto" w:fill="B3C6D9"/>
            <w:vAlign w:val="center"/>
          </w:tcPr>
          <w:p w:rsidR="00D77DCB" w:rsidRDefault="00D77DCB"/>
        </w:tc>
      </w:tr>
      <w:tr w:rsidR="00D77DCB">
        <w:trPr>
          <w:trHeight w:val="479"/>
        </w:trPr>
        <w:tc>
          <w:tcPr>
            <w:tcW w:w="0" w:type="auto"/>
            <w:gridSpan w:val="2"/>
            <w:shd w:val="clear" w:color="auto" w:fill="B3C6D9"/>
            <w:vAlign w:val="center"/>
          </w:tcPr>
          <w:p w:rsidR="00D77DCB" w:rsidRDefault="00466508">
            <w:r>
              <w:rPr>
                <w:rFonts w:ascii="Cambria" w:hAnsi="Cambria"/>
                <w:sz w:val="24"/>
              </w:rPr>
              <w:t>TOTAL PUNCTAJ OBȚINUT</w:t>
            </w:r>
          </w:p>
        </w:tc>
        <w:tc>
          <w:tcPr>
            <w:tcW w:w="0" w:type="auto"/>
            <w:gridSpan w:val="3"/>
            <w:shd w:val="clear" w:color="auto" w:fill="B3C6D9"/>
            <w:vAlign w:val="center"/>
          </w:tcPr>
          <w:p w:rsidR="00D77DCB" w:rsidRDefault="00D77DCB"/>
        </w:tc>
      </w:tr>
    </w:tbl>
    <w:p w:rsidR="00D77DCB" w:rsidRDefault="00466508">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D77DCB">
        <w:trPr>
          <w:trHeight w:val="540"/>
        </w:trPr>
        <w:tc>
          <w:tcPr>
            <w:tcW w:w="0" w:type="auto"/>
            <w:vAlign w:val="center"/>
          </w:tcPr>
          <w:p w:rsidR="00D77DCB" w:rsidRDefault="00D77DCB"/>
        </w:tc>
      </w:tr>
    </w:tbl>
    <w:p w:rsidR="00D77DCB" w:rsidRDefault="00466508">
      <w:pPr>
        <w:spacing w:line="264" w:lineRule="auto"/>
      </w:pPr>
      <w:r>
        <w:rPr>
          <w:rFonts w:ascii="Cambria" w:hAnsi="Cambria"/>
          <w:sz w:val="24"/>
        </w:rPr>
        <w:br/>
      </w:r>
      <w:r>
        <w:rPr>
          <w:rFonts w:ascii="Cambria Bold" w:hAnsi="Cambria Bold"/>
          <w:b/>
          <w:sz w:val="24"/>
        </w:rPr>
        <w:t>Justificarea criteriilor de departajare aplicate</w:t>
      </w:r>
      <w:r>
        <w:rPr>
          <w:rFonts w:ascii="Cambria" w:hAnsi="Cambria"/>
          <w:sz w:val="24"/>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2835"/>
        <w:gridCol w:w="1418"/>
        <w:gridCol w:w="1418"/>
        <w:gridCol w:w="3024"/>
      </w:tblGrid>
      <w:tr w:rsidR="00D77DCB">
        <w:tc>
          <w:tcPr>
            <w:tcW w:w="400" w:type="pct"/>
            <w:shd w:val="clear" w:color="auto" w:fill="015840"/>
            <w:vAlign w:val="center"/>
          </w:tcPr>
          <w:p w:rsidR="00D77DCB" w:rsidRDefault="00466508">
            <w:r>
              <w:rPr>
                <w:rFonts w:ascii="Cambria Bold" w:hAnsi="Cambria Bold"/>
                <w:b/>
                <w:color w:val="FFFFFF"/>
                <w:sz w:val="24"/>
              </w:rPr>
              <w:t>Nr.</w:t>
            </w:r>
            <w:r>
              <w:rPr>
                <w:rFonts w:ascii="Cambria Bold" w:hAnsi="Cambria Bold"/>
                <w:b/>
                <w:color w:val="FFFFFF"/>
                <w:sz w:val="24"/>
              </w:rPr>
              <w:br/>
              <w:t>crt.</w:t>
            </w:r>
          </w:p>
        </w:tc>
        <w:tc>
          <w:tcPr>
            <w:tcW w:w="1500" w:type="pct"/>
            <w:shd w:val="clear" w:color="auto" w:fill="015840"/>
            <w:vAlign w:val="center"/>
          </w:tcPr>
          <w:p w:rsidR="00D77DCB" w:rsidRDefault="00466508">
            <w:r>
              <w:rPr>
                <w:rFonts w:ascii="Cambria Bold" w:hAnsi="Cambria Bold"/>
                <w:b/>
                <w:color w:val="FFFFFF"/>
                <w:sz w:val="24"/>
              </w:rPr>
              <w:t xml:space="preserve">Criterii de </w:t>
            </w:r>
            <w:r>
              <w:rPr>
                <w:rFonts w:ascii="Cambria Bold" w:hAnsi="Cambria Bold"/>
                <w:b/>
                <w:color w:val="FFFFFF"/>
                <w:sz w:val="24"/>
              </w:rPr>
              <w:t>departajare</w:t>
            </w:r>
          </w:p>
        </w:tc>
        <w:tc>
          <w:tcPr>
            <w:tcW w:w="750" w:type="pct"/>
            <w:shd w:val="clear" w:color="auto" w:fill="015840"/>
            <w:vAlign w:val="center"/>
          </w:tcPr>
          <w:p w:rsidR="00D77DCB" w:rsidRDefault="00466508">
            <w:pPr>
              <w:keepNext/>
              <w:jc w:val="center"/>
            </w:pPr>
            <w:r>
              <w:rPr>
                <w:rFonts w:ascii="Cambria Bold" w:hAnsi="Cambria Bold"/>
                <w:b/>
                <w:color w:val="FFFFFF"/>
                <w:sz w:val="24"/>
              </w:rPr>
              <w:t>Punctaj</w:t>
            </w:r>
          </w:p>
        </w:tc>
        <w:tc>
          <w:tcPr>
            <w:tcW w:w="750" w:type="pct"/>
            <w:shd w:val="clear" w:color="auto" w:fill="015840"/>
            <w:vAlign w:val="center"/>
          </w:tcPr>
          <w:p w:rsidR="00D77DCB" w:rsidRDefault="00466508">
            <w:pPr>
              <w:keepNext/>
              <w:jc w:val="center"/>
            </w:pPr>
            <w:r>
              <w:rPr>
                <w:rFonts w:ascii="Cambria Bold" w:hAnsi="Cambria Bold"/>
                <w:b/>
                <w:color w:val="FFFFFF"/>
                <w:sz w:val="24"/>
              </w:rPr>
              <w:t>Punctaj</w:t>
            </w:r>
            <w:r>
              <w:rPr>
                <w:rFonts w:ascii="Cambria Bold" w:hAnsi="Cambria Bold"/>
                <w:b/>
                <w:color w:val="FFFFFF"/>
                <w:sz w:val="24"/>
              </w:rPr>
              <w:br/>
              <w:t>obținut</w:t>
            </w:r>
          </w:p>
        </w:tc>
        <w:tc>
          <w:tcPr>
            <w:tcW w:w="0" w:type="auto"/>
            <w:shd w:val="clear" w:color="auto" w:fill="015840"/>
            <w:vAlign w:val="center"/>
          </w:tcPr>
          <w:p w:rsidR="00D77DCB" w:rsidRDefault="00466508">
            <w:pPr>
              <w:keepNext/>
              <w:jc w:val="center"/>
            </w:pPr>
            <w:r>
              <w:rPr>
                <w:rFonts w:ascii="Cambria Bold" w:hAnsi="Cambria Bold"/>
                <w:b/>
                <w:color w:val="FFFFFF"/>
                <w:sz w:val="24"/>
              </w:rPr>
              <w:t>Justificare</w:t>
            </w:r>
          </w:p>
        </w:tc>
      </w:tr>
      <w:tr w:rsidR="00D77DCB">
        <w:trPr>
          <w:trHeight w:val="450"/>
        </w:trPr>
        <w:tc>
          <w:tcPr>
            <w:tcW w:w="0" w:type="auto"/>
            <w:gridSpan w:val="5"/>
            <w:shd w:val="clear" w:color="auto" w:fill="757575"/>
            <w:vAlign w:val="center"/>
          </w:tcPr>
          <w:p w:rsidR="00D77DCB" w:rsidRDefault="00466508">
            <w:pPr>
              <w:ind w:left="197" w:right="197" w:firstLine="493"/>
              <w:jc w:val="center"/>
            </w:pPr>
            <w:r>
              <w:rPr>
                <w:rFonts w:ascii="Cambria" w:hAnsi="Cambria"/>
                <w:color w:val="FFFFFF"/>
                <w:sz w:val="24"/>
              </w:rPr>
              <w:t>Pentru fiecare criteriu de departajare este necesară justificarea acordării punctajului</w:t>
            </w:r>
          </w:p>
        </w:tc>
      </w:tr>
      <w:tr w:rsidR="00D77DCB">
        <w:tc>
          <w:tcPr>
            <w:tcW w:w="0" w:type="auto"/>
            <w:shd w:val="clear" w:color="auto" w:fill="F8ECD2"/>
            <w:vAlign w:val="center"/>
          </w:tcPr>
          <w:p w:rsidR="00D77DCB" w:rsidRDefault="00466508">
            <w:r>
              <w:rPr>
                <w:rFonts w:ascii="Cambria" w:hAnsi="Cambria"/>
                <w:color w:val="58400C"/>
                <w:sz w:val="24"/>
              </w:rPr>
              <w:t>1</w:t>
            </w:r>
          </w:p>
        </w:tc>
        <w:tc>
          <w:tcPr>
            <w:tcW w:w="0" w:type="auto"/>
            <w:shd w:val="clear" w:color="auto" w:fill="F8ECD2"/>
            <w:vAlign w:val="center"/>
          </w:tcPr>
          <w:p w:rsidR="00D77DCB" w:rsidRDefault="00466508">
            <w:r>
              <w:rPr>
                <w:rFonts w:ascii="Cambria" w:hAnsi="Cambria"/>
                <w:color w:val="58400C"/>
                <w:sz w:val="24"/>
              </w:rPr>
              <w:t xml:space="preserve">Solicitanți care nu au beneficiat de finanțare din PNDR 2014-2020 (inclusiv perioada de tranziție) si nici din PNS </w:t>
            </w:r>
            <w:r>
              <w:rPr>
                <w:rFonts w:ascii="Cambria" w:hAnsi="Cambria"/>
                <w:color w:val="58400C"/>
                <w:sz w:val="24"/>
              </w:rPr>
              <w:t>2023-2027.</w:t>
            </w:r>
          </w:p>
        </w:tc>
        <w:tc>
          <w:tcPr>
            <w:tcW w:w="0" w:type="auto"/>
            <w:vAlign w:val="center"/>
          </w:tcPr>
          <w:p w:rsidR="00D77DCB" w:rsidRDefault="00D77DCB"/>
        </w:tc>
        <w:tc>
          <w:tcPr>
            <w:tcW w:w="0" w:type="auto"/>
            <w:vAlign w:val="center"/>
          </w:tcPr>
          <w:p w:rsidR="00D77DCB" w:rsidRDefault="00D77DCB"/>
        </w:tc>
        <w:tc>
          <w:tcPr>
            <w:tcW w:w="0" w:type="auto"/>
            <w:vAlign w:val="center"/>
          </w:tcPr>
          <w:p w:rsidR="00D77DCB" w:rsidRDefault="00D77DCB"/>
        </w:tc>
      </w:tr>
      <w:tr w:rsidR="00D77DCB">
        <w:tc>
          <w:tcPr>
            <w:tcW w:w="0" w:type="auto"/>
            <w:gridSpan w:val="5"/>
            <w:shd w:val="clear" w:color="auto" w:fill="DDDDDD"/>
            <w:vAlign w:val="center"/>
          </w:tcPr>
          <w:p w:rsidR="00D77DCB" w:rsidRDefault="00466508">
            <w:r>
              <w:rPr>
                <w:rFonts w:ascii="Cambria" w:hAnsi="Cambria"/>
                <w:sz w:val="24"/>
              </w:rPr>
              <w:t xml:space="preserve">Verificarea se realizează pe baza declarației pe propria răspundere (Anexa nr. 5 la Ghid) semnata de reprezentantul legal, din care trebuie să reiasă că solicitantul nu a beneficiat de finanțare din PNDR 2014–2020 (inclusiv perioada de </w:t>
            </w:r>
            <w:r>
              <w:rPr>
                <w:rFonts w:ascii="Cambria" w:hAnsi="Cambria"/>
                <w:sz w:val="24"/>
              </w:rPr>
              <w:t>tranziție) și nici din PNS 2023–2027. Au prioritate solicitantii care nu au beneficiat de nici o finanțare din programele menționate.</w:t>
            </w:r>
          </w:p>
        </w:tc>
      </w:tr>
      <w:tr w:rsidR="00D77DCB">
        <w:trPr>
          <w:trHeight w:val="360"/>
        </w:trPr>
        <w:tc>
          <w:tcPr>
            <w:tcW w:w="0" w:type="auto"/>
            <w:gridSpan w:val="5"/>
            <w:vAlign w:val="center"/>
          </w:tcPr>
          <w:p w:rsidR="00D77DCB" w:rsidRDefault="00466508">
            <w:r>
              <w:rPr>
                <w:rFonts w:ascii="Cambria" w:hAnsi="Cambria"/>
                <w:sz w:val="24"/>
              </w:rPr>
              <w:t> </w:t>
            </w:r>
          </w:p>
        </w:tc>
      </w:tr>
      <w:tr w:rsidR="00D77DCB">
        <w:tc>
          <w:tcPr>
            <w:tcW w:w="0" w:type="auto"/>
            <w:shd w:val="clear" w:color="auto" w:fill="F8ECD2"/>
            <w:vAlign w:val="center"/>
          </w:tcPr>
          <w:p w:rsidR="00D77DCB" w:rsidRDefault="00466508">
            <w:r>
              <w:rPr>
                <w:rFonts w:ascii="Cambria" w:hAnsi="Cambria"/>
                <w:color w:val="58400C"/>
                <w:sz w:val="24"/>
              </w:rPr>
              <w:t>2</w:t>
            </w:r>
          </w:p>
        </w:tc>
        <w:tc>
          <w:tcPr>
            <w:tcW w:w="0" w:type="auto"/>
            <w:shd w:val="clear" w:color="auto" w:fill="F8ECD2"/>
            <w:vAlign w:val="center"/>
          </w:tcPr>
          <w:p w:rsidR="00D77DCB" w:rsidRDefault="00466508">
            <w:r>
              <w:rPr>
                <w:rFonts w:ascii="Cambria" w:hAnsi="Cambria"/>
                <w:color w:val="58400C"/>
                <w:sz w:val="24"/>
              </w:rPr>
              <w:t>Proiecte care au primit punctaj laCriteriul de selectie 3.2.</w:t>
            </w:r>
          </w:p>
        </w:tc>
        <w:tc>
          <w:tcPr>
            <w:tcW w:w="0" w:type="auto"/>
            <w:vAlign w:val="center"/>
          </w:tcPr>
          <w:p w:rsidR="00D77DCB" w:rsidRDefault="00D77DCB"/>
        </w:tc>
        <w:tc>
          <w:tcPr>
            <w:tcW w:w="0" w:type="auto"/>
            <w:vAlign w:val="center"/>
          </w:tcPr>
          <w:p w:rsidR="00D77DCB" w:rsidRDefault="00D77DCB"/>
        </w:tc>
        <w:tc>
          <w:tcPr>
            <w:tcW w:w="0" w:type="auto"/>
            <w:vAlign w:val="center"/>
          </w:tcPr>
          <w:p w:rsidR="00D77DCB" w:rsidRDefault="00D77DCB"/>
        </w:tc>
      </w:tr>
      <w:tr w:rsidR="00D77DCB">
        <w:tc>
          <w:tcPr>
            <w:tcW w:w="0" w:type="auto"/>
            <w:gridSpan w:val="5"/>
            <w:shd w:val="clear" w:color="auto" w:fill="DDDDDD"/>
            <w:vAlign w:val="center"/>
          </w:tcPr>
          <w:p w:rsidR="00D77DCB" w:rsidRDefault="00466508">
            <w:r>
              <w:rPr>
                <w:rFonts w:ascii="Cambria" w:hAnsi="Cambria"/>
                <w:sz w:val="24"/>
              </w:rPr>
              <w:t xml:space="preserve">Au prioritate proiectele care au primit punctaj la </w:t>
            </w:r>
            <w:r>
              <w:rPr>
                <w:rFonts w:ascii="Cambria" w:hAnsi="Cambria"/>
                <w:sz w:val="24"/>
              </w:rPr>
              <w:t xml:space="preserve">CS 3.2.Se verifică dacă proiectul a primit punctaj în cadrul Criteriului de selectie 3.2., conform grilei de evaluare aplicate.Criteriul se consideră îndeplinit, dacă, în fișa de evaluare, este acordat un punctaj de 30 puncte la </w:t>
            </w:r>
            <w:r>
              <w:rPr>
                <w:rFonts w:ascii="Cambria" w:hAnsi="Cambria"/>
                <w:sz w:val="24"/>
              </w:rPr>
              <w:lastRenderedPageBreak/>
              <w:t>Criteriul de selectie 3.2.</w:t>
            </w:r>
          </w:p>
        </w:tc>
      </w:tr>
      <w:tr w:rsidR="00D77DCB">
        <w:trPr>
          <w:trHeight w:val="360"/>
        </w:trPr>
        <w:tc>
          <w:tcPr>
            <w:tcW w:w="0" w:type="auto"/>
            <w:gridSpan w:val="5"/>
            <w:vAlign w:val="center"/>
          </w:tcPr>
          <w:p w:rsidR="00D77DCB" w:rsidRDefault="00466508">
            <w:r>
              <w:rPr>
                <w:rFonts w:ascii="Cambria" w:hAnsi="Cambria"/>
                <w:sz w:val="24"/>
              </w:rPr>
              <w:lastRenderedPageBreak/>
              <w:t> </w:t>
            </w:r>
          </w:p>
        </w:tc>
      </w:tr>
      <w:tr w:rsidR="00D77DCB">
        <w:tc>
          <w:tcPr>
            <w:tcW w:w="0" w:type="auto"/>
            <w:shd w:val="clear" w:color="auto" w:fill="F8ECD2"/>
            <w:vAlign w:val="center"/>
          </w:tcPr>
          <w:p w:rsidR="00D77DCB" w:rsidRDefault="00466508">
            <w:r>
              <w:rPr>
                <w:rFonts w:ascii="Cambria" w:hAnsi="Cambria"/>
                <w:color w:val="58400C"/>
                <w:sz w:val="24"/>
              </w:rPr>
              <w:t>3</w:t>
            </w:r>
          </w:p>
        </w:tc>
        <w:tc>
          <w:tcPr>
            <w:tcW w:w="0" w:type="auto"/>
            <w:shd w:val="clear" w:color="auto" w:fill="F8ECD2"/>
            <w:vAlign w:val="center"/>
          </w:tcPr>
          <w:p w:rsidR="00D77DCB" w:rsidRDefault="00466508">
            <w:r>
              <w:rPr>
                <w:rFonts w:ascii="Cambria" w:hAnsi="Cambria"/>
                <w:color w:val="58400C"/>
                <w:sz w:val="24"/>
              </w:rPr>
              <w:t>Proiecte depuse de intreprindericare au avut activitate in anul fiscal anterior depunerii CF.</w:t>
            </w:r>
          </w:p>
        </w:tc>
        <w:tc>
          <w:tcPr>
            <w:tcW w:w="0" w:type="auto"/>
            <w:vAlign w:val="center"/>
          </w:tcPr>
          <w:p w:rsidR="00D77DCB" w:rsidRDefault="00D77DCB"/>
        </w:tc>
        <w:tc>
          <w:tcPr>
            <w:tcW w:w="0" w:type="auto"/>
            <w:vAlign w:val="center"/>
          </w:tcPr>
          <w:p w:rsidR="00D77DCB" w:rsidRDefault="00D77DCB"/>
        </w:tc>
        <w:tc>
          <w:tcPr>
            <w:tcW w:w="0" w:type="auto"/>
            <w:vAlign w:val="center"/>
          </w:tcPr>
          <w:p w:rsidR="00D77DCB" w:rsidRDefault="00D77DCB"/>
        </w:tc>
      </w:tr>
      <w:tr w:rsidR="00D77DCB">
        <w:tc>
          <w:tcPr>
            <w:tcW w:w="0" w:type="auto"/>
            <w:gridSpan w:val="5"/>
            <w:shd w:val="clear" w:color="auto" w:fill="DDDDDD"/>
            <w:vAlign w:val="center"/>
          </w:tcPr>
          <w:p w:rsidR="00D77DCB" w:rsidRDefault="00466508">
            <w:r>
              <w:rPr>
                <w:rFonts w:ascii="Cambria" w:hAnsi="Cambria"/>
                <w:sz w:val="24"/>
              </w:rPr>
              <w:t>Se verifică existența activității economice desfășurate de către solicitantin anul fiscal anterior depunerii CF., pe baza documentelor contabile(situati</w:t>
            </w:r>
            <w:r>
              <w:rPr>
                <w:rFonts w:ascii="Cambria" w:hAnsi="Cambria"/>
                <w:sz w:val="24"/>
              </w:rPr>
              <w:t>i financiare/declaratie unica sau alte documente fiscale) carereflecta desfasurarea activitatii. Criteriul se consideră îndeplinit, daca solicitantul a avut activitate în anul fiscal anterior depunerii CF.:</w:t>
            </w:r>
          </w:p>
          <w:p w:rsidR="00D77DCB" w:rsidRDefault="00466508">
            <w:pPr>
              <w:pStyle w:val="ListParagraph"/>
              <w:numPr>
                <w:ilvl w:val="0"/>
                <w:numId w:val="1"/>
              </w:numPr>
            </w:pPr>
            <w:r>
              <w:rPr>
                <w:rFonts w:ascii="Cambria" w:hAnsi="Cambria"/>
                <w:sz w:val="24"/>
              </w:rPr>
              <w:t xml:space="preserve">este raportată cifră de afaceri/venituri cu </w:t>
            </w:r>
            <w:r>
              <w:rPr>
                <w:rFonts w:ascii="Cambria" w:hAnsi="Cambria"/>
                <w:sz w:val="24"/>
              </w:rPr>
              <w:t>valoarea mai mare de 50.000 lei sau</w:t>
            </w:r>
          </w:p>
          <w:p w:rsidR="00D77DCB" w:rsidRDefault="00466508">
            <w:pPr>
              <w:pStyle w:val="ListParagraph"/>
              <w:numPr>
                <w:ilvl w:val="0"/>
                <w:numId w:val="1"/>
              </w:numPr>
            </w:pPr>
            <w:r>
              <w:rPr>
                <w:rFonts w:ascii="Cambria" w:hAnsi="Cambria"/>
                <w:sz w:val="24"/>
              </w:rPr>
              <w:t>sunt înregistrate cheltuieli de exploatare cu valoarea mai mare de 50.000 lei.</w:t>
            </w:r>
          </w:p>
          <w:p w:rsidR="00D77DCB" w:rsidRDefault="00466508">
            <w:pPr>
              <w:spacing w:line="360" w:lineRule="auto"/>
              <w:ind w:firstLine="493"/>
            </w:pPr>
            <w:r>
              <w:rPr>
                <w:rFonts w:ascii="Cambria" w:hAnsi="Cambria"/>
                <w:sz w:val="24"/>
              </w:rPr>
              <w:t>Au prioritate solicitantii care au avut venituri/cheltuieli de cel putin 50.000 lei in anul fiscal anterior depunerii proiectului</w:t>
            </w:r>
          </w:p>
          <w:p w:rsidR="00D77DCB" w:rsidRDefault="00D77DCB"/>
        </w:tc>
      </w:tr>
      <w:tr w:rsidR="00D77DCB">
        <w:trPr>
          <w:trHeight w:val="360"/>
        </w:trPr>
        <w:tc>
          <w:tcPr>
            <w:tcW w:w="0" w:type="auto"/>
            <w:gridSpan w:val="5"/>
            <w:vAlign w:val="center"/>
          </w:tcPr>
          <w:p w:rsidR="00D77DCB" w:rsidRDefault="00466508">
            <w:r>
              <w:rPr>
                <w:rFonts w:ascii="Cambria" w:hAnsi="Cambria"/>
                <w:sz w:val="24"/>
              </w:rPr>
              <w:t> </w:t>
            </w:r>
          </w:p>
        </w:tc>
      </w:tr>
      <w:tr w:rsidR="00D77DCB">
        <w:tc>
          <w:tcPr>
            <w:tcW w:w="0" w:type="auto"/>
            <w:shd w:val="clear" w:color="auto" w:fill="F8ECD2"/>
            <w:vAlign w:val="center"/>
          </w:tcPr>
          <w:p w:rsidR="00D77DCB" w:rsidRDefault="00466508">
            <w:r>
              <w:rPr>
                <w:rFonts w:ascii="Cambria" w:hAnsi="Cambria"/>
                <w:color w:val="58400C"/>
                <w:sz w:val="24"/>
              </w:rPr>
              <w:t>4</w:t>
            </w:r>
          </w:p>
        </w:tc>
        <w:tc>
          <w:tcPr>
            <w:tcW w:w="0" w:type="auto"/>
            <w:shd w:val="clear" w:color="auto" w:fill="F8ECD2"/>
            <w:vAlign w:val="center"/>
          </w:tcPr>
          <w:p w:rsidR="00D77DCB" w:rsidRDefault="00466508">
            <w:r>
              <w:rPr>
                <w:rFonts w:ascii="Cambria" w:hAnsi="Cambria"/>
                <w:color w:val="58400C"/>
                <w:sz w:val="24"/>
              </w:rPr>
              <w:t>Grad</w:t>
            </w:r>
            <w:r>
              <w:rPr>
                <w:rFonts w:ascii="Cambria" w:hAnsi="Cambria"/>
                <w:color w:val="58400C"/>
                <w:sz w:val="24"/>
              </w:rPr>
              <w:t>ul de vulnerabilitate socioe-conomică a UAT. Ponderea șomerilor înregistrați in anul 2024, în totalul resurselor de muncă din UAT-ul în care se implementează proiectul.</w:t>
            </w:r>
          </w:p>
        </w:tc>
        <w:tc>
          <w:tcPr>
            <w:tcW w:w="0" w:type="auto"/>
            <w:vAlign w:val="center"/>
          </w:tcPr>
          <w:p w:rsidR="00D77DCB" w:rsidRDefault="00D77DCB"/>
        </w:tc>
        <w:tc>
          <w:tcPr>
            <w:tcW w:w="0" w:type="auto"/>
            <w:vAlign w:val="center"/>
          </w:tcPr>
          <w:p w:rsidR="00D77DCB" w:rsidRDefault="00D77DCB"/>
        </w:tc>
        <w:tc>
          <w:tcPr>
            <w:tcW w:w="0" w:type="auto"/>
            <w:vAlign w:val="center"/>
          </w:tcPr>
          <w:p w:rsidR="00D77DCB" w:rsidRDefault="00D77DCB"/>
        </w:tc>
      </w:tr>
      <w:tr w:rsidR="00D77DCB">
        <w:tc>
          <w:tcPr>
            <w:tcW w:w="0" w:type="auto"/>
            <w:gridSpan w:val="5"/>
            <w:shd w:val="clear" w:color="auto" w:fill="DDDDDD"/>
            <w:vAlign w:val="center"/>
          </w:tcPr>
          <w:p w:rsidR="00D77DCB" w:rsidRDefault="00466508">
            <w:r>
              <w:rPr>
                <w:rFonts w:ascii="Cambria" w:hAnsi="Cambria"/>
                <w:sz w:val="24"/>
              </w:rPr>
              <w:t xml:space="preserve">Au prioritate proiectele care sunt implementate (locul amplasarii investitiei) în </w:t>
            </w:r>
            <w:r>
              <w:rPr>
                <w:rFonts w:ascii="Cambria" w:hAnsi="Cambria"/>
                <w:sz w:val="24"/>
              </w:rPr>
              <w:t>unități administrativ-teritoriale (comune) în care ponderea șomerilor înregistrați în totalul resurselor de muncă este mai mare, conform datelor indicatorului „Ponderea șomerilor în resursele de muncă” anul 2024, publicate la adresa  http://statistici.inss</w:t>
            </w:r>
            <w:r>
              <w:rPr>
                <w:rFonts w:ascii="Cambria" w:hAnsi="Cambria"/>
                <w:sz w:val="24"/>
              </w:rPr>
              <w:t>e.ro/. Locul amplasarii investitiei este reprezentat de comuna unde este amplasat terenul și/sau clădirea aferente obiectivelor prevăzute în Planul de afaceri. In cazul in care exista mai multe locatii pentru amplasarea obiectivelor planului de afaceri, so</w:t>
            </w:r>
            <w:r>
              <w:rPr>
                <w:rFonts w:ascii="Cambria" w:hAnsi="Cambria"/>
                <w:sz w:val="24"/>
              </w:rPr>
              <w:t>licitantul va indica locul unde vor fi amplasate activele corporale majoritare dpdv valoric.Verificarea se va realiza conform datelor existente in Anexa 7 la Ghid, date preluate de pe  http://statistici.insse.ro/.</w:t>
            </w:r>
          </w:p>
        </w:tc>
      </w:tr>
      <w:tr w:rsidR="00D77DCB">
        <w:trPr>
          <w:trHeight w:val="360"/>
        </w:trPr>
        <w:tc>
          <w:tcPr>
            <w:tcW w:w="0" w:type="auto"/>
            <w:gridSpan w:val="5"/>
            <w:vAlign w:val="center"/>
          </w:tcPr>
          <w:p w:rsidR="00D77DCB" w:rsidRDefault="00466508">
            <w:r>
              <w:rPr>
                <w:rFonts w:ascii="Cambria" w:hAnsi="Cambria"/>
                <w:sz w:val="24"/>
              </w:rPr>
              <w:t> </w:t>
            </w:r>
          </w:p>
        </w:tc>
      </w:tr>
      <w:tr w:rsidR="00D77DCB">
        <w:tc>
          <w:tcPr>
            <w:tcW w:w="0" w:type="auto"/>
            <w:shd w:val="clear" w:color="auto" w:fill="F8ECD2"/>
            <w:vAlign w:val="center"/>
          </w:tcPr>
          <w:p w:rsidR="00D77DCB" w:rsidRDefault="00466508">
            <w:r>
              <w:rPr>
                <w:rFonts w:ascii="Cambria" w:hAnsi="Cambria"/>
                <w:color w:val="58400C"/>
                <w:sz w:val="24"/>
              </w:rPr>
              <w:t>6</w:t>
            </w:r>
          </w:p>
        </w:tc>
        <w:tc>
          <w:tcPr>
            <w:tcW w:w="0" w:type="auto"/>
            <w:shd w:val="clear" w:color="auto" w:fill="F8ECD2"/>
            <w:vAlign w:val="center"/>
          </w:tcPr>
          <w:p w:rsidR="00D77DCB" w:rsidRDefault="00466508">
            <w:r>
              <w:rPr>
                <w:rFonts w:ascii="Cambria" w:hAnsi="Cambria"/>
                <w:color w:val="58400C"/>
                <w:sz w:val="24"/>
              </w:rPr>
              <w:t>Data și ora depunerii proiectului</w:t>
            </w:r>
          </w:p>
        </w:tc>
        <w:tc>
          <w:tcPr>
            <w:tcW w:w="0" w:type="auto"/>
            <w:vAlign w:val="center"/>
          </w:tcPr>
          <w:p w:rsidR="00D77DCB" w:rsidRDefault="00D77DCB"/>
        </w:tc>
        <w:tc>
          <w:tcPr>
            <w:tcW w:w="0" w:type="auto"/>
            <w:vAlign w:val="center"/>
          </w:tcPr>
          <w:p w:rsidR="00D77DCB" w:rsidRDefault="00D77DCB"/>
        </w:tc>
        <w:tc>
          <w:tcPr>
            <w:tcW w:w="0" w:type="auto"/>
            <w:vAlign w:val="center"/>
          </w:tcPr>
          <w:p w:rsidR="00D77DCB" w:rsidRDefault="00D77DCB"/>
        </w:tc>
      </w:tr>
      <w:tr w:rsidR="00D77DCB">
        <w:tc>
          <w:tcPr>
            <w:tcW w:w="0" w:type="auto"/>
            <w:gridSpan w:val="5"/>
            <w:shd w:val="clear" w:color="auto" w:fill="DDDDDD"/>
            <w:vAlign w:val="center"/>
          </w:tcPr>
          <w:p w:rsidR="00D77DCB" w:rsidRDefault="00466508">
            <w:r>
              <w:rPr>
                <w:rFonts w:ascii="Cambria" w:hAnsi="Cambria"/>
                <w:sz w:val="24"/>
              </w:rPr>
              <w:t>Se verifica data si ora depunerii (transmiterii) proiectului în sistemulelectronic de depunere (platforma online indicată în Ghidul solicitantului) sau, după caz, data și ora înscrise pe dovada de înregistrare. Proiectele se departajează în funcție de or</w:t>
            </w:r>
            <w:r>
              <w:rPr>
                <w:rFonts w:ascii="Cambria" w:hAnsi="Cambria"/>
                <w:sz w:val="24"/>
              </w:rPr>
              <w:t xml:space="preserve">dinea </w:t>
            </w:r>
            <w:r>
              <w:rPr>
                <w:rFonts w:ascii="Cambria" w:hAnsi="Cambria"/>
                <w:sz w:val="24"/>
              </w:rPr>
              <w:lastRenderedPageBreak/>
              <w:t>cronologică a depunerii, având prioritate proiectele transmise cel mai devreme, conform datei și orei înregistrate în sistemul de depunere.</w:t>
            </w:r>
          </w:p>
        </w:tc>
      </w:tr>
      <w:tr w:rsidR="00D77DCB">
        <w:trPr>
          <w:trHeight w:val="360"/>
        </w:trPr>
        <w:tc>
          <w:tcPr>
            <w:tcW w:w="0" w:type="auto"/>
            <w:gridSpan w:val="5"/>
            <w:vAlign w:val="center"/>
          </w:tcPr>
          <w:p w:rsidR="00D77DCB" w:rsidRDefault="00466508">
            <w:r>
              <w:rPr>
                <w:rFonts w:ascii="Cambria" w:hAnsi="Cambria"/>
                <w:sz w:val="24"/>
              </w:rPr>
              <w:lastRenderedPageBreak/>
              <w:t> </w:t>
            </w:r>
          </w:p>
        </w:tc>
      </w:tr>
    </w:tbl>
    <w:p w:rsidR="00D77DCB" w:rsidRDefault="00466508">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D77DCB">
        <w:trPr>
          <w:trHeight w:val="540"/>
        </w:trPr>
        <w:tc>
          <w:tcPr>
            <w:tcW w:w="0" w:type="auto"/>
            <w:vAlign w:val="center"/>
          </w:tcPr>
          <w:p w:rsidR="00D77DCB" w:rsidRDefault="00D77DCB"/>
        </w:tc>
      </w:tr>
    </w:tbl>
    <w:p w:rsidR="00D77DCB" w:rsidRDefault="00D77DC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606"/>
        <w:gridCol w:w="4844"/>
      </w:tblGrid>
      <w:tr w:rsidR="00D77DCB">
        <w:trPr>
          <w:trHeight w:val="1080"/>
        </w:trPr>
        <w:tc>
          <w:tcPr>
            <w:tcW w:w="0" w:type="auto"/>
            <w:gridSpan w:val="2"/>
            <w:vAlign w:val="bottom"/>
          </w:tcPr>
          <w:p w:rsidR="00D77DCB" w:rsidRDefault="00466508">
            <w:pPr>
              <w:keepNext/>
            </w:pPr>
            <w:r>
              <w:rPr>
                <w:rFonts w:ascii="Cambria Bold" w:hAnsi="Cambria Bold"/>
                <w:b/>
                <w:sz w:val="24"/>
              </w:rPr>
              <w:t>Verificat,</w:t>
            </w:r>
          </w:p>
        </w:tc>
      </w:tr>
      <w:tr w:rsidR="00D77DCB">
        <w:trPr>
          <w:trHeight w:val="479"/>
        </w:trPr>
        <w:tc>
          <w:tcPr>
            <w:tcW w:w="0" w:type="auto"/>
            <w:vAlign w:val="center"/>
          </w:tcPr>
          <w:p w:rsidR="00D77DCB" w:rsidRDefault="00466508">
            <w:pPr>
              <w:keepNext/>
            </w:pPr>
            <w:r>
              <w:rPr>
                <w:rFonts w:ascii="Cambria Bold" w:hAnsi="Cambria Bold"/>
                <w:b/>
                <w:sz w:val="24"/>
              </w:rPr>
              <w:t>Evaluator 1 GAL _ _ _ _ _ _ _ _ _ _ _ _ _ _ _ _ _</w:t>
            </w:r>
          </w:p>
        </w:tc>
        <w:tc>
          <w:tcPr>
            <w:tcW w:w="0" w:type="auto"/>
            <w:vAlign w:val="center"/>
          </w:tcPr>
          <w:p w:rsidR="00D77DCB" w:rsidRDefault="00466508">
            <w:pPr>
              <w:keepNext/>
              <w:jc w:val="right"/>
            </w:pPr>
            <w:r>
              <w:rPr>
                <w:rFonts w:ascii="Cambria Bold" w:hAnsi="Cambria Bold"/>
                <w:b/>
                <w:sz w:val="24"/>
              </w:rPr>
              <w:t xml:space="preserve">Semnătura și data </w:t>
            </w:r>
            <w:r>
              <w:rPr>
                <w:rFonts w:ascii="Cambria Bold" w:hAnsi="Cambria Bold"/>
                <w:b/>
                <w:sz w:val="24"/>
              </w:rPr>
              <w:t>_ _ _ _ _ _ _ _ _ _ _ _ _ _ _ _ _</w:t>
            </w:r>
          </w:p>
        </w:tc>
      </w:tr>
      <w:tr w:rsidR="00D77DCB">
        <w:trPr>
          <w:trHeight w:val="479"/>
        </w:trPr>
        <w:tc>
          <w:tcPr>
            <w:tcW w:w="0" w:type="auto"/>
            <w:vAlign w:val="center"/>
          </w:tcPr>
          <w:p w:rsidR="00D77DCB" w:rsidRDefault="00466508">
            <w:pPr>
              <w:keepNext/>
            </w:pPr>
            <w:r>
              <w:rPr>
                <w:rFonts w:ascii="Cambria Bold" w:hAnsi="Cambria Bold"/>
                <w:b/>
                <w:sz w:val="24"/>
              </w:rPr>
              <w:t>Evaluator 2 GAL _ _ _ _ _ _ _ _ _ _ _ _ _ _ _ _ _</w:t>
            </w:r>
          </w:p>
        </w:tc>
        <w:tc>
          <w:tcPr>
            <w:tcW w:w="0" w:type="auto"/>
            <w:vAlign w:val="center"/>
          </w:tcPr>
          <w:p w:rsidR="00D77DCB" w:rsidRDefault="00466508">
            <w:pPr>
              <w:keepNext/>
              <w:jc w:val="right"/>
            </w:pPr>
            <w:r>
              <w:rPr>
                <w:rFonts w:ascii="Cambria Bold" w:hAnsi="Cambria Bold"/>
                <w:b/>
                <w:sz w:val="24"/>
              </w:rPr>
              <w:t>Semnătura și data _ _ _ _ _ _ _ _ _ _ _ _ _ _ _ _ _</w:t>
            </w:r>
          </w:p>
        </w:tc>
      </w:tr>
    </w:tbl>
    <w:p w:rsidR="00466508" w:rsidRDefault="00466508"/>
    <w:sectPr w:rsidR="004665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C249E"/>
    <w:multiLevelType w:val="hybridMultilevel"/>
    <w:tmpl w:val="EA8A51B6"/>
    <w:name w:val="decimal"/>
    <w:lvl w:ilvl="0" w:tplc="0D582B2A">
      <w:start w:val="1"/>
      <w:numFmt w:val="decimal"/>
      <w:lvlText w:val="%1."/>
      <w:lvlJc w:val="left"/>
      <w:pPr>
        <w:ind w:left="720" w:hanging="360"/>
      </w:pPr>
    </w:lvl>
    <w:lvl w:ilvl="1" w:tplc="3A52D042">
      <w:start w:val="1"/>
      <w:numFmt w:val="decimal"/>
      <w:lvlText w:val="%2."/>
      <w:lvlJc w:val="left"/>
      <w:pPr>
        <w:ind w:left="1440" w:hanging="360"/>
      </w:pPr>
    </w:lvl>
    <w:lvl w:ilvl="2" w:tplc="1B6A2656">
      <w:start w:val="1"/>
      <w:numFmt w:val="decimal"/>
      <w:lvlText w:val="%3."/>
      <w:lvlJc w:val="left"/>
      <w:pPr>
        <w:ind w:left="2160" w:hanging="360"/>
      </w:pPr>
    </w:lvl>
    <w:lvl w:ilvl="3" w:tplc="1C1A708E">
      <w:start w:val="1"/>
      <w:numFmt w:val="decimal"/>
      <w:lvlText w:val="%4."/>
      <w:lvlJc w:val="left"/>
      <w:pPr>
        <w:ind w:left="2880" w:hanging="360"/>
      </w:pPr>
    </w:lvl>
    <w:lvl w:ilvl="4" w:tplc="90F23D84">
      <w:start w:val="1"/>
      <w:numFmt w:val="decimal"/>
      <w:lvlText w:val="%5."/>
      <w:lvlJc w:val="left"/>
      <w:pPr>
        <w:ind w:left="3600" w:hanging="360"/>
      </w:pPr>
    </w:lvl>
    <w:lvl w:ilvl="5" w:tplc="39C81998">
      <w:start w:val="1"/>
      <w:numFmt w:val="decimal"/>
      <w:lvlText w:val="%6."/>
      <w:lvlJc w:val="left"/>
      <w:pPr>
        <w:ind w:left="4320" w:hanging="360"/>
      </w:pPr>
    </w:lvl>
    <w:lvl w:ilvl="6" w:tplc="5A828C00">
      <w:start w:val="1"/>
      <w:numFmt w:val="decimal"/>
      <w:lvlText w:val="%7."/>
      <w:lvlJc w:val="left"/>
      <w:pPr>
        <w:ind w:left="5040" w:hanging="360"/>
      </w:pPr>
    </w:lvl>
    <w:lvl w:ilvl="7" w:tplc="5EE84516">
      <w:start w:val="1"/>
      <w:numFmt w:val="decimal"/>
      <w:lvlText w:val="%8."/>
      <w:lvlJc w:val="left"/>
      <w:pPr>
        <w:ind w:left="5760" w:hanging="360"/>
      </w:pPr>
    </w:lvl>
    <w:lvl w:ilvl="8" w:tplc="CEB6BF34">
      <w:start w:val="1"/>
      <w:numFmt w:val="decimal"/>
      <w:lvlText w:val="%9."/>
      <w:lvlJc w:val="left"/>
      <w:pPr>
        <w:ind w:left="6480" w:hanging="360"/>
      </w:pPr>
    </w:lvl>
  </w:abstractNum>
  <w:abstractNum w:abstractNumId="1">
    <w:nsid w:val="6EB14AC9"/>
    <w:multiLevelType w:val="hybridMultilevel"/>
    <w:tmpl w:val="97A4EA78"/>
    <w:name w:val="disc"/>
    <w:lvl w:ilvl="0" w:tplc="7E94626A">
      <w:start w:val="1"/>
      <w:numFmt w:val="bullet"/>
      <w:lvlText w:val="•"/>
      <w:lvlJc w:val="left"/>
      <w:pPr>
        <w:ind w:left="720" w:hanging="360"/>
      </w:pPr>
    </w:lvl>
    <w:lvl w:ilvl="1" w:tplc="F9A48C38">
      <w:start w:val="1"/>
      <w:numFmt w:val="bullet"/>
      <w:lvlText w:val="•"/>
      <w:lvlJc w:val="left"/>
      <w:pPr>
        <w:ind w:left="1440" w:hanging="360"/>
      </w:pPr>
    </w:lvl>
    <w:lvl w:ilvl="2" w:tplc="E9109006">
      <w:start w:val="1"/>
      <w:numFmt w:val="bullet"/>
      <w:lvlText w:val="•"/>
      <w:lvlJc w:val="left"/>
      <w:pPr>
        <w:ind w:left="2160" w:hanging="360"/>
      </w:pPr>
    </w:lvl>
    <w:lvl w:ilvl="3" w:tplc="A644284C">
      <w:start w:val="1"/>
      <w:numFmt w:val="bullet"/>
      <w:lvlText w:val="•"/>
      <w:lvlJc w:val="left"/>
      <w:pPr>
        <w:ind w:left="2880" w:hanging="360"/>
      </w:pPr>
    </w:lvl>
    <w:lvl w:ilvl="4" w:tplc="2F542F9C">
      <w:start w:val="1"/>
      <w:numFmt w:val="bullet"/>
      <w:lvlText w:val="•"/>
      <w:lvlJc w:val="left"/>
      <w:pPr>
        <w:ind w:left="3600" w:hanging="360"/>
      </w:pPr>
    </w:lvl>
    <w:lvl w:ilvl="5" w:tplc="DBE8CDF6">
      <w:start w:val="1"/>
      <w:numFmt w:val="bullet"/>
      <w:lvlText w:val="•"/>
      <w:lvlJc w:val="left"/>
      <w:pPr>
        <w:ind w:left="4320" w:hanging="360"/>
      </w:pPr>
    </w:lvl>
    <w:lvl w:ilvl="6" w:tplc="F4A85C1C">
      <w:start w:val="1"/>
      <w:numFmt w:val="bullet"/>
      <w:lvlText w:val="•"/>
      <w:lvlJc w:val="left"/>
      <w:pPr>
        <w:ind w:left="5040" w:hanging="360"/>
      </w:pPr>
    </w:lvl>
    <w:lvl w:ilvl="7" w:tplc="3A2050CE">
      <w:start w:val="1"/>
      <w:numFmt w:val="bullet"/>
      <w:lvlText w:val="•"/>
      <w:lvlJc w:val="left"/>
      <w:pPr>
        <w:ind w:left="5760" w:hanging="360"/>
      </w:pPr>
    </w:lvl>
    <w:lvl w:ilvl="8" w:tplc="4688376E">
      <w:start w:val="1"/>
      <w:numFmt w:val="bullet"/>
      <w:lvlText w:val="•"/>
      <w:lvlJc w:val="left"/>
      <w:pPr>
        <w:ind w:left="6480" w:hanging="36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0"/>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CB"/>
    <w:rsid w:val="000923B0"/>
    <w:rsid w:val="00466508"/>
    <w:rsid w:val="00D7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Ferariu</dc:creator>
  <cp:lastModifiedBy>Olga Ferariu</cp:lastModifiedBy>
  <cp:revision>2</cp:revision>
  <dcterms:created xsi:type="dcterms:W3CDTF">2025-08-11T06:07:00Z</dcterms:created>
  <dcterms:modified xsi:type="dcterms:W3CDTF">2025-08-11T06:07:00Z</dcterms:modified>
</cp:coreProperties>
</file>